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DD8B" w14:textId="0D818C35" w:rsidR="00D26B1C" w:rsidRDefault="00F71C55" w:rsidP="00DC7D79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32"/>
          <w:szCs w:val="28"/>
          <w:lang w:eastAsia="de-DE"/>
        </w:rPr>
      </w:pPr>
      <w:bookmarkStart w:id="0" w:name="_Hlk120093873"/>
      <w:r>
        <w:rPr>
          <w:rFonts w:eastAsia="Times New Roman" w:cstheme="minorHAnsi"/>
          <w:b/>
          <w:bCs/>
          <w:noProof/>
          <w:color w:val="2F5496" w:themeColor="accent1" w:themeShade="BF"/>
          <w:sz w:val="32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E63CEEC" wp14:editId="5AC23954">
            <wp:simplePos x="0" y="0"/>
            <wp:positionH relativeFrom="column">
              <wp:posOffset>-244475</wp:posOffset>
            </wp:positionH>
            <wp:positionV relativeFrom="paragraph">
              <wp:posOffset>-998220</wp:posOffset>
            </wp:positionV>
            <wp:extent cx="1234440" cy="6477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B1C">
        <w:rPr>
          <w:rFonts w:eastAsia="Times New Roman" w:cstheme="minorHAnsi"/>
          <w:b/>
          <w:bCs/>
          <w:color w:val="2F5496" w:themeColor="accent1" w:themeShade="BF"/>
          <w:sz w:val="32"/>
          <w:szCs w:val="28"/>
          <w:lang w:eastAsia="de-DE"/>
        </w:rPr>
        <w:t>TENDER NOTICE</w:t>
      </w:r>
    </w:p>
    <w:p w14:paraId="5368188A" w14:textId="4D7CCF4F" w:rsidR="000A2754" w:rsidRPr="0059373E" w:rsidRDefault="00075697" w:rsidP="00DC7D79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32"/>
          <w:szCs w:val="28"/>
          <w:lang w:eastAsia="de-DE"/>
        </w:rPr>
      </w:pPr>
      <w:r w:rsidRPr="0059373E">
        <w:rPr>
          <w:rFonts w:eastAsia="Times New Roman" w:cstheme="minorHAnsi"/>
          <w:b/>
          <w:bCs/>
          <w:color w:val="2F5496" w:themeColor="accent1" w:themeShade="BF"/>
          <w:sz w:val="32"/>
          <w:szCs w:val="28"/>
          <w:lang w:eastAsia="de-DE"/>
        </w:rPr>
        <w:t xml:space="preserve">Purchase and installation of playgrounds </w:t>
      </w:r>
    </w:p>
    <w:bookmarkEnd w:id="0"/>
    <w:p w14:paraId="775D3B1E" w14:textId="77777777" w:rsidR="00075697" w:rsidRPr="009D2547" w:rsidRDefault="00075697" w:rsidP="00DC7D79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</w:p>
    <w:p w14:paraId="67EDB3A7" w14:textId="0CDF8E28" w:rsidR="00DC7D79" w:rsidRPr="009D2547" w:rsidRDefault="0009591A" w:rsidP="00DC7D79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  <w:r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Invitation to Tender</w:t>
      </w:r>
    </w:p>
    <w:p w14:paraId="1DC2E4E0" w14:textId="6ADDE133" w:rsidR="0009591A" w:rsidRPr="009D2547" w:rsidRDefault="0009591A" w:rsidP="00DC7D79">
      <w:pPr>
        <w:textAlignment w:val="baseline"/>
        <w:rPr>
          <w:rFonts w:eastAsia="Times New Roman" w:cstheme="minorHAnsi"/>
          <w:b/>
          <w:bCs/>
          <w:color w:val="FF0000"/>
          <w:sz w:val="28"/>
          <w:szCs w:val="28"/>
          <w:lang w:eastAsia="de-DE"/>
        </w:rPr>
      </w:pPr>
    </w:p>
    <w:p w14:paraId="3A413D42" w14:textId="5AB7551F" w:rsidR="0009591A" w:rsidRPr="003D499F" w:rsidRDefault="00F54CEB" w:rsidP="00F54CEB">
      <w:pPr>
        <w:jc w:val="both"/>
        <w:textAlignment w:val="baseline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3D499F">
        <w:rPr>
          <w:rFonts w:cstheme="minorHAnsi"/>
          <w:sz w:val="28"/>
          <w:szCs w:val="28"/>
          <w:shd w:val="clear" w:color="auto" w:fill="FFFFFF"/>
        </w:rPr>
        <w:t>P</w:t>
      </w:r>
      <w:r w:rsidR="00453B25" w:rsidRPr="003D499F">
        <w:rPr>
          <w:rFonts w:cstheme="minorHAnsi"/>
          <w:sz w:val="28"/>
          <w:szCs w:val="28"/>
          <w:shd w:val="clear" w:color="auto" w:fill="FFFFFF"/>
        </w:rPr>
        <w:t>eople in Need Slovaki</w:t>
      </w:r>
      <w:r w:rsidR="00CC4DE6" w:rsidRPr="003D499F">
        <w:rPr>
          <w:rFonts w:cstheme="minorHAnsi"/>
          <w:sz w:val="28"/>
          <w:szCs w:val="28"/>
          <w:shd w:val="clear" w:color="auto" w:fill="FFFFFF"/>
        </w:rPr>
        <w:t>a</w:t>
      </w:r>
      <w:r w:rsidR="00453B25" w:rsidRPr="003D499F">
        <w:rPr>
          <w:rFonts w:cstheme="minorHAnsi"/>
          <w:sz w:val="28"/>
          <w:szCs w:val="28"/>
          <w:shd w:val="clear" w:color="auto" w:fill="FFFFFF"/>
        </w:rPr>
        <w:t xml:space="preserve"> (P</w:t>
      </w:r>
      <w:r w:rsidRPr="003D499F">
        <w:rPr>
          <w:rFonts w:cstheme="minorHAnsi"/>
          <w:sz w:val="28"/>
          <w:szCs w:val="28"/>
          <w:shd w:val="clear" w:color="auto" w:fill="FFFFFF"/>
        </w:rPr>
        <w:t>IN SK</w:t>
      </w:r>
      <w:r w:rsidR="00453B25" w:rsidRPr="003D499F">
        <w:rPr>
          <w:rFonts w:cstheme="minorHAnsi"/>
          <w:sz w:val="28"/>
          <w:szCs w:val="28"/>
          <w:shd w:val="clear" w:color="auto" w:fill="FFFFFF"/>
        </w:rPr>
        <w:t>)</w:t>
      </w:r>
      <w:r w:rsidRPr="003D499F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9C016D" w:rsidRPr="003D499F">
        <w:rPr>
          <w:rFonts w:cstheme="minorHAnsi"/>
          <w:sz w:val="28"/>
          <w:szCs w:val="28"/>
          <w:shd w:val="clear" w:color="auto" w:fill="FFFFFF"/>
        </w:rPr>
        <w:t xml:space="preserve">is pleased to invite </w:t>
      </w:r>
      <w:r w:rsidR="00453B25" w:rsidRPr="003D499F">
        <w:rPr>
          <w:rFonts w:cstheme="minorHAnsi"/>
          <w:sz w:val="28"/>
          <w:szCs w:val="28"/>
          <w:shd w:val="clear" w:color="auto" w:fill="FFFFFF"/>
        </w:rPr>
        <w:t xml:space="preserve">qualified </w:t>
      </w:r>
      <w:r w:rsidR="009C016D" w:rsidRPr="003D499F">
        <w:rPr>
          <w:rFonts w:cstheme="minorHAnsi"/>
          <w:sz w:val="28"/>
          <w:szCs w:val="28"/>
          <w:shd w:val="clear" w:color="auto" w:fill="FFFFFF"/>
        </w:rPr>
        <w:t xml:space="preserve">contractors and or providers of </w:t>
      </w:r>
      <w:bookmarkStart w:id="1" w:name="_Hlk120093909"/>
      <w:r w:rsidR="009C016D" w:rsidRPr="003D499F">
        <w:rPr>
          <w:rFonts w:cstheme="minorHAnsi"/>
          <w:sz w:val="28"/>
          <w:szCs w:val="28"/>
          <w:shd w:val="clear" w:color="auto" w:fill="FFFFFF"/>
        </w:rPr>
        <w:t xml:space="preserve">Playground Equipment </w:t>
      </w:r>
      <w:r w:rsidR="00453B25" w:rsidRPr="003D499F">
        <w:rPr>
          <w:rFonts w:cstheme="minorHAnsi"/>
          <w:sz w:val="28"/>
          <w:szCs w:val="28"/>
          <w:shd w:val="clear" w:color="auto" w:fill="FFFFFF"/>
        </w:rPr>
        <w:t xml:space="preserve">and their installation </w:t>
      </w:r>
      <w:bookmarkEnd w:id="1"/>
      <w:r w:rsidR="009C016D" w:rsidRPr="003D499F">
        <w:rPr>
          <w:rFonts w:cstheme="minorHAnsi"/>
          <w:sz w:val="28"/>
          <w:szCs w:val="28"/>
          <w:shd w:val="clear" w:color="auto" w:fill="FFFFFF"/>
        </w:rPr>
        <w:t xml:space="preserve">to submit Tenders for consideration in respect of </w:t>
      </w:r>
      <w:r w:rsidR="00ED2AEF" w:rsidRPr="003D499F">
        <w:rPr>
          <w:rFonts w:cstheme="minorHAnsi"/>
          <w:sz w:val="28"/>
          <w:szCs w:val="28"/>
          <w:shd w:val="clear" w:color="auto" w:fill="FFFFFF"/>
        </w:rPr>
        <w:t xml:space="preserve">the </w:t>
      </w:r>
      <w:r w:rsidR="009C016D" w:rsidRPr="003D499F">
        <w:rPr>
          <w:rFonts w:cstheme="minorHAnsi"/>
          <w:sz w:val="28"/>
          <w:szCs w:val="28"/>
          <w:shd w:val="clear" w:color="auto" w:fill="FFFFFF"/>
        </w:rPr>
        <w:t>project</w:t>
      </w:r>
      <w:r w:rsidR="00AE7F22" w:rsidRPr="003D499F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D499F">
        <w:rPr>
          <w:rFonts w:cstheme="minorHAnsi"/>
          <w:sz w:val="28"/>
          <w:szCs w:val="28"/>
          <w:shd w:val="clear" w:color="auto" w:fill="FFFFFF"/>
        </w:rPr>
        <w:t xml:space="preserve">realised as one of the Tasks of Sign of Hope </w:t>
      </w:r>
      <w:r w:rsidR="006F2B06" w:rsidRPr="003D499F">
        <w:rPr>
          <w:rFonts w:cstheme="minorHAnsi"/>
          <w:sz w:val="28"/>
          <w:szCs w:val="28"/>
          <w:shd w:val="clear" w:color="auto" w:fill="FFFFFF"/>
        </w:rPr>
        <w:t>projects</w:t>
      </w:r>
      <w:r w:rsidRPr="003D499F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D499F">
        <w:rPr>
          <w:rFonts w:cstheme="minorHAnsi"/>
          <w:sz w:val="28"/>
          <w:szCs w:val="28"/>
        </w:rPr>
        <w:t>funded by the German Federal Foreign Office</w:t>
      </w:r>
      <w:bookmarkStart w:id="2" w:name="_Hlk120093944"/>
      <w:r w:rsidRPr="003D499F">
        <w:rPr>
          <w:rFonts w:cstheme="minorHAnsi"/>
          <w:sz w:val="28"/>
          <w:szCs w:val="28"/>
        </w:rPr>
        <w:t xml:space="preserve"> </w:t>
      </w:r>
      <w:r w:rsidR="009C016D" w:rsidRPr="003D499F">
        <w:rPr>
          <w:rFonts w:cstheme="minorHAnsi"/>
          <w:sz w:val="28"/>
          <w:szCs w:val="28"/>
          <w:shd w:val="clear" w:color="auto" w:fill="FFFFFF"/>
        </w:rPr>
        <w:t xml:space="preserve">to </w:t>
      </w:r>
      <w:r w:rsidRPr="003D499F">
        <w:rPr>
          <w:rFonts w:cstheme="minorHAnsi"/>
          <w:sz w:val="28"/>
          <w:szCs w:val="28"/>
          <w:shd w:val="clear" w:color="auto" w:fill="FFFFFF"/>
        </w:rPr>
        <w:t xml:space="preserve">purchase and install 20 playgrounds in Zakarpattia region. </w:t>
      </w:r>
      <w:bookmarkEnd w:id="2"/>
      <w:r w:rsidR="00075697" w:rsidRPr="003D499F">
        <w:rPr>
          <w:rFonts w:eastAsia="Times New Roman" w:cstheme="minorHAnsi"/>
          <w:b/>
          <w:bCs/>
          <w:sz w:val="28"/>
          <w:szCs w:val="28"/>
          <w:lang w:eastAsia="de-DE"/>
        </w:rPr>
        <w:t xml:space="preserve">The exact </w:t>
      </w:r>
      <w:r w:rsidR="00ED2AEF" w:rsidRPr="003D499F">
        <w:rPr>
          <w:rFonts w:eastAsia="Times New Roman" w:cstheme="minorHAnsi"/>
          <w:b/>
          <w:bCs/>
          <w:sz w:val="28"/>
          <w:szCs w:val="28"/>
          <w:lang w:eastAsia="de-DE"/>
        </w:rPr>
        <w:t xml:space="preserve">locations and respective </w:t>
      </w:r>
      <w:proofErr w:type="spellStart"/>
      <w:r w:rsidR="00075697" w:rsidRPr="003D499F">
        <w:rPr>
          <w:rFonts w:eastAsia="Times New Roman" w:cstheme="minorHAnsi"/>
          <w:b/>
          <w:bCs/>
          <w:sz w:val="28"/>
          <w:szCs w:val="28"/>
          <w:lang w:eastAsia="de-DE"/>
        </w:rPr>
        <w:t>Hromadas</w:t>
      </w:r>
      <w:proofErr w:type="spellEnd"/>
      <w:r w:rsidR="00075697" w:rsidRPr="003D499F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are listed below. </w:t>
      </w:r>
    </w:p>
    <w:p w14:paraId="56F56D95" w14:textId="77777777" w:rsidR="00F54CEB" w:rsidRPr="009D2547" w:rsidRDefault="00F54CEB" w:rsidP="00F54CEB">
      <w:pPr>
        <w:jc w:val="both"/>
        <w:textAlignment w:val="baseline"/>
        <w:rPr>
          <w:rFonts w:cstheme="minorHAnsi"/>
          <w:color w:val="FF0000"/>
          <w:sz w:val="28"/>
          <w:szCs w:val="28"/>
          <w:shd w:val="clear" w:color="auto" w:fill="FFFFFF"/>
        </w:rPr>
      </w:pPr>
    </w:p>
    <w:p w14:paraId="2B544F7D" w14:textId="18F6F9F9" w:rsidR="008865B8" w:rsidRPr="009D2547" w:rsidRDefault="0009591A" w:rsidP="008865B8">
      <w:pPr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  <w:r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Procurement Process</w:t>
      </w:r>
    </w:p>
    <w:p w14:paraId="5C7A2F12" w14:textId="77777777" w:rsidR="008865B8" w:rsidRPr="009D2547" w:rsidRDefault="008865B8" w:rsidP="008865B8">
      <w:pPr>
        <w:jc w:val="both"/>
        <w:rPr>
          <w:rFonts w:eastAsia="Times New Roman" w:cstheme="minorHAnsi"/>
          <w:sz w:val="28"/>
          <w:szCs w:val="28"/>
          <w:lang w:eastAsia="de-DE"/>
        </w:rPr>
      </w:pPr>
    </w:p>
    <w:p w14:paraId="7E95D2EC" w14:textId="3C04065C" w:rsidR="00C135EA" w:rsidRPr="009D2547" w:rsidRDefault="0009591A" w:rsidP="00C135EA">
      <w:pPr>
        <w:ind w:right="-567"/>
        <w:jc w:val="both"/>
        <w:rPr>
          <w:rFonts w:cstheme="minorHAnsi"/>
          <w:sz w:val="28"/>
          <w:szCs w:val="28"/>
        </w:rPr>
      </w:pPr>
      <w:r w:rsidRPr="009D2547">
        <w:rPr>
          <w:rFonts w:cstheme="minorHAnsi"/>
          <w:sz w:val="28"/>
          <w:szCs w:val="28"/>
        </w:rPr>
        <w:t>Open Procedure</w:t>
      </w:r>
      <w:r w:rsidR="00C135EA" w:rsidRPr="009D2547">
        <w:rPr>
          <w:rFonts w:cstheme="minorHAnsi"/>
          <w:sz w:val="28"/>
          <w:szCs w:val="28"/>
        </w:rPr>
        <w:t xml:space="preserve"> </w:t>
      </w:r>
    </w:p>
    <w:p w14:paraId="53C0170C" w14:textId="397D4F0E" w:rsidR="008865B8" w:rsidRPr="009D2547" w:rsidRDefault="008865B8" w:rsidP="005D3BA4">
      <w:pPr>
        <w:textAlignment w:val="baseline"/>
        <w:rPr>
          <w:rFonts w:eastAsia="Times New Roman" w:cstheme="minorHAnsi"/>
          <w:b/>
          <w:bCs/>
          <w:color w:val="E50002"/>
          <w:sz w:val="28"/>
          <w:szCs w:val="28"/>
          <w:lang w:eastAsia="de-DE"/>
        </w:rPr>
      </w:pPr>
    </w:p>
    <w:p w14:paraId="2D480EF4" w14:textId="157D313F" w:rsidR="00B85FB4" w:rsidRPr="009D2547" w:rsidRDefault="0009591A" w:rsidP="00DE0A0D">
      <w:pPr>
        <w:rPr>
          <w:rFonts w:cstheme="minorHAnsi"/>
          <w:b/>
          <w:bCs/>
          <w:sz w:val="28"/>
          <w:szCs w:val="28"/>
        </w:rPr>
      </w:pPr>
      <w:r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Submission of Quotations</w:t>
      </w:r>
    </w:p>
    <w:p w14:paraId="66942B8F" w14:textId="77777777" w:rsidR="00B85FB4" w:rsidRPr="009D2547" w:rsidRDefault="00B85FB4" w:rsidP="0033365B">
      <w:pPr>
        <w:pStyle w:val="paragraph"/>
        <w:spacing w:before="0" w:beforeAutospacing="0" w:after="0" w:afterAutospacing="0"/>
        <w:ind w:right="-570"/>
        <w:jc w:val="both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en-GB"/>
        </w:rPr>
      </w:pPr>
    </w:p>
    <w:p w14:paraId="79DCAA0E" w14:textId="42843504" w:rsidR="00EE4859" w:rsidRPr="003D499F" w:rsidRDefault="00EE4859" w:rsidP="0033365B">
      <w:pPr>
        <w:pStyle w:val="paragraph"/>
        <w:spacing w:before="0" w:beforeAutospacing="0" w:after="0" w:afterAutospacing="0"/>
        <w:ind w:right="-6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Quotations have to be submitted </w:t>
      </w:r>
      <w:r w:rsidRPr="00F110C8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before</w:t>
      </w:r>
      <w:r w:rsidRPr="00F110C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4F7003" w:rsidRPr="00F110C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14</w:t>
      </w:r>
      <w:r w:rsidRPr="00F110C8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.</w:t>
      </w:r>
      <w:r w:rsidR="00716FA6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1</w:t>
      </w:r>
      <w:r w:rsidR="005B5B60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2</w:t>
      </w:r>
      <w:r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.2022, 1</w:t>
      </w:r>
      <w:r w:rsidR="00716FA6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7</w:t>
      </w:r>
      <w:r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:00 </w:t>
      </w:r>
      <w:r w:rsidR="00ED2AEF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PM</w:t>
      </w:r>
      <w:r w:rsid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ED2AEF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(</w:t>
      </w:r>
      <w:r w:rsidR="006A7FE4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EET</w:t>
      </w:r>
      <w:r w:rsidR="00ED2AEF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)</w:t>
      </w:r>
    </w:p>
    <w:p w14:paraId="40726A9A" w14:textId="50BD0552" w:rsidR="00B85FB4" w:rsidRPr="003D499F" w:rsidRDefault="00EE4859" w:rsidP="0033365B">
      <w:pPr>
        <w:pStyle w:val="paragraph"/>
        <w:spacing w:before="0" w:beforeAutospacing="0" w:after="0" w:afterAutospacing="0"/>
        <w:ind w:right="-6"/>
        <w:jc w:val="both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Submission is possible through:</w:t>
      </w:r>
    </w:p>
    <w:p w14:paraId="00707D20" w14:textId="77777777" w:rsidR="00B85FB4" w:rsidRPr="003D499F" w:rsidRDefault="00B85FB4" w:rsidP="0033365B">
      <w:pPr>
        <w:pStyle w:val="paragraph"/>
        <w:spacing w:before="0" w:beforeAutospacing="0" w:after="0" w:afterAutospacing="0"/>
        <w:ind w:right="-570"/>
        <w:jc w:val="both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Style w:val="eop"/>
          <w:rFonts w:asciiTheme="minorHAnsi" w:hAnsiTheme="minorHAnsi" w:cstheme="minorHAnsi"/>
          <w:sz w:val="28"/>
          <w:szCs w:val="28"/>
          <w:lang w:val="en-GB"/>
        </w:rPr>
        <w:t> </w:t>
      </w:r>
    </w:p>
    <w:p w14:paraId="4F8730A1" w14:textId="73F6DD6F" w:rsidR="00EE4859" w:rsidRPr="003D499F" w:rsidRDefault="00EE4859" w:rsidP="00FA248D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A sealed envelope sent by post to</w:t>
      </w:r>
      <w:r w:rsidR="00ED2AEF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 t</w:t>
      </w: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he below mentioned address of the purchaser. Please</w:t>
      </w:r>
      <w:r w:rsidR="00ED2AEF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,</w:t>
      </w: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 annotate on the envelope </w:t>
      </w:r>
      <w:r w:rsidR="00B85FB4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“</w:t>
      </w:r>
      <w:r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Do not open</w:t>
      </w:r>
      <w:r w:rsidR="00B85FB4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–</w:t>
      </w:r>
      <w:r w:rsidR="00B85FB4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Quotation </w:t>
      </w:r>
      <w:proofErr w:type="gramStart"/>
      <w:r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Documents</w:t>
      </w:r>
      <w:r w:rsidR="00B85FB4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“</w:t>
      </w:r>
      <w:r w:rsidR="00B85FB4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as</w:t>
      </w:r>
      <w:proofErr w:type="gramEnd"/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 well as the reference number. Also give the reference number in your cover letter.</w:t>
      </w:r>
      <w:r w:rsidR="00CF759B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767CECAB" w14:textId="549A001C" w:rsidR="00B85FB4" w:rsidRPr="003D499F" w:rsidRDefault="00EE4859" w:rsidP="00EE4859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Reference Number</w:t>
      </w:r>
      <w:r w:rsidR="00B85FB4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 xml:space="preserve">: </w:t>
      </w:r>
      <w:r w:rsidR="00716FA6" w:rsidRPr="003D499F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SoH-Pl-1</w:t>
      </w:r>
      <w:r w:rsidR="00B85FB4" w:rsidRPr="003D499F">
        <w:rPr>
          <w:rStyle w:val="tabchar"/>
          <w:rFonts w:asciiTheme="minorHAnsi" w:hAnsiTheme="minorHAnsi" w:cstheme="minorHAnsi"/>
          <w:sz w:val="28"/>
          <w:szCs w:val="28"/>
          <w:lang w:val="en-GB"/>
        </w:rPr>
        <w:tab/>
      </w:r>
      <w:r w:rsidR="00B85FB4" w:rsidRPr="003D499F">
        <w:rPr>
          <w:rStyle w:val="eop"/>
          <w:rFonts w:asciiTheme="minorHAnsi" w:hAnsiTheme="minorHAnsi" w:cstheme="minorHAnsi"/>
          <w:sz w:val="28"/>
          <w:szCs w:val="28"/>
          <w:lang w:val="en-GB"/>
        </w:rPr>
        <w:t> </w:t>
      </w:r>
    </w:p>
    <w:p w14:paraId="3190573B" w14:textId="6C469C1E" w:rsidR="00B85FB4" w:rsidRPr="009D2547" w:rsidRDefault="00B85FB4" w:rsidP="0033365B">
      <w:pPr>
        <w:pStyle w:val="paragraph"/>
        <w:spacing w:before="0" w:beforeAutospacing="0" w:after="0" w:afterAutospacing="0"/>
        <w:ind w:left="720" w:right="-330"/>
        <w:jc w:val="both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</w:p>
    <w:p w14:paraId="0C4CBC6F" w14:textId="77777777" w:rsidR="00B85FB4" w:rsidRPr="009D2547" w:rsidRDefault="00B85FB4" w:rsidP="00B85FB4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9D2547">
        <w:rPr>
          <w:rStyle w:val="eop"/>
          <w:rFonts w:asciiTheme="minorHAnsi" w:hAnsiTheme="minorHAnsi" w:cstheme="minorHAnsi"/>
          <w:sz w:val="28"/>
          <w:szCs w:val="28"/>
          <w:lang w:val="en-GB"/>
        </w:rPr>
        <w:t> </w:t>
      </w:r>
    </w:p>
    <w:p w14:paraId="76E5B07C" w14:textId="381EA8E4" w:rsidR="00B85FB4" w:rsidRPr="009D2547" w:rsidRDefault="00FA248D" w:rsidP="00B85FB4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9D2547">
        <w:rPr>
          <w:rStyle w:val="normaltextrun"/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GB"/>
        </w:rPr>
        <w:t>Purchaser</w:t>
      </w:r>
      <w:r w:rsidR="00B85FB4" w:rsidRPr="009D2547">
        <w:rPr>
          <w:rStyle w:val="eop"/>
          <w:rFonts w:asciiTheme="minorHAnsi" w:hAnsiTheme="minorHAnsi" w:cstheme="minorHAnsi"/>
          <w:color w:val="E60005"/>
          <w:sz w:val="28"/>
          <w:szCs w:val="28"/>
          <w:lang w:val="en-GB"/>
        </w:rPr>
        <w:t> </w:t>
      </w:r>
    </w:p>
    <w:p w14:paraId="0DFF25DC" w14:textId="6099D5DF" w:rsidR="00B85FB4" w:rsidRPr="003D499F" w:rsidRDefault="00716FA6" w:rsidP="00B85FB4">
      <w:pPr>
        <w:pStyle w:val="paragraph"/>
        <w:spacing w:before="0" w:beforeAutospacing="0" w:after="0" w:afterAutospacing="0"/>
        <w:ind w:right="-570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People in Need S</w:t>
      </w:r>
      <w:r w:rsidR="00AE7F22"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lovakia</w:t>
      </w:r>
    </w:p>
    <w:p w14:paraId="5CD843A2" w14:textId="1CE5AF59" w:rsidR="00AE7F22" w:rsidRPr="003D499F" w:rsidRDefault="00AE7F22" w:rsidP="00B85FB4">
      <w:pPr>
        <w:pStyle w:val="paragraph"/>
        <w:spacing w:before="0" w:beforeAutospacing="0" w:after="0" w:afterAutospacing="0"/>
        <w:ind w:right="-570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Mission in Ukraine</w:t>
      </w:r>
    </w:p>
    <w:p w14:paraId="7F3E821C" w14:textId="0568D484" w:rsidR="00716FA6" w:rsidRDefault="00716FA6" w:rsidP="00B85FB4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</w:pPr>
      <w:proofErr w:type="spellStart"/>
      <w:r w:rsidRPr="003D499F"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Baštová</w:t>
      </w:r>
      <w:proofErr w:type="spellEnd"/>
      <w:r w:rsidRPr="003D499F"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343/5, 811 03 Bratislava, Slovakia</w:t>
      </w:r>
    </w:p>
    <w:p w14:paraId="21AD7371" w14:textId="16328554" w:rsidR="000F1308" w:rsidRDefault="000F1308" w:rsidP="00B85FB4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</w:pPr>
    </w:p>
    <w:p w14:paraId="2A16884F" w14:textId="77777777" w:rsidR="000F1308" w:rsidRPr="00006E2D" w:rsidRDefault="000F1308" w:rsidP="000F1308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b/>
          <w:color w:val="1F4E79" w:themeColor="accent5" w:themeShade="80"/>
          <w:sz w:val="28"/>
          <w:szCs w:val="28"/>
          <w:shd w:val="clear" w:color="auto" w:fill="FFFFFF"/>
          <w:lang w:val="en-GB"/>
        </w:rPr>
      </w:pPr>
      <w:r w:rsidRPr="00006E2D">
        <w:rPr>
          <w:rFonts w:asciiTheme="minorHAnsi" w:hAnsiTheme="minorHAnsi" w:cstheme="minorHAnsi"/>
          <w:b/>
          <w:color w:val="1F4E79" w:themeColor="accent5" w:themeShade="80"/>
          <w:sz w:val="28"/>
          <w:szCs w:val="28"/>
          <w:shd w:val="clear" w:color="auto" w:fill="FFFFFF"/>
          <w:lang w:val="en-GB"/>
        </w:rPr>
        <w:t xml:space="preserve">Correspondence address </w:t>
      </w:r>
    </w:p>
    <w:p w14:paraId="3D77FE77" w14:textId="77777777" w:rsidR="000F1308" w:rsidRPr="003D499F" w:rsidRDefault="000F1308" w:rsidP="000F1308">
      <w:pPr>
        <w:pStyle w:val="paragraph"/>
        <w:spacing w:before="0" w:beforeAutospacing="0" w:after="0" w:afterAutospacing="0"/>
        <w:ind w:right="-570"/>
        <w:textAlignment w:val="baseline"/>
        <w:rPr>
          <w:rStyle w:val="normaltextrun"/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Style w:val="normaltextrun"/>
          <w:rFonts w:asciiTheme="minorHAnsi" w:hAnsiTheme="minorHAnsi" w:cstheme="minorHAnsi"/>
          <w:sz w:val="28"/>
          <w:szCs w:val="28"/>
          <w:lang w:val="en-GB"/>
        </w:rPr>
        <w:t>People in Need Slovakia</w:t>
      </w:r>
    </w:p>
    <w:p w14:paraId="3F69E4CF" w14:textId="77777777" w:rsidR="000F1308" w:rsidRDefault="000F1308" w:rsidP="000F1308">
      <w:pPr>
        <w:textAlignment w:val="baseline"/>
        <w:rPr>
          <w:rFonts w:cstheme="minorHAnsi"/>
          <w:sz w:val="28"/>
          <w:szCs w:val="28"/>
          <w:shd w:val="clear" w:color="auto" w:fill="FFFFFF"/>
        </w:rPr>
      </w:pPr>
      <w:r w:rsidRPr="003D499F">
        <w:rPr>
          <w:rFonts w:cstheme="minorHAnsi"/>
          <w:sz w:val="28"/>
          <w:szCs w:val="28"/>
          <w:shd w:val="clear" w:color="auto" w:fill="FFFFFF"/>
        </w:rPr>
        <w:t>Mission in Ukraine</w:t>
      </w:r>
    </w:p>
    <w:p w14:paraId="5C7BC146" w14:textId="77777777" w:rsidR="000F1308" w:rsidRPr="00AE6833" w:rsidRDefault="000F1308" w:rsidP="000F1308">
      <w:pPr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</w:pPr>
      <w:proofErr w:type="spellStart"/>
      <w:r w:rsidRPr="00DA6F34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>Petefi</w:t>
      </w:r>
      <w:proofErr w:type="spellEnd"/>
      <w:r w:rsidRPr="00DA6F34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 xml:space="preserve"> sq. 28 88000 </w:t>
      </w:r>
      <w:proofErr w:type="spellStart"/>
      <w:r w:rsidRPr="00DA6F34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>Uzhhorod</w:t>
      </w:r>
      <w:proofErr w:type="spellEnd"/>
      <w:r w:rsidRPr="00DA6F34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 xml:space="preserve">, Ukraine </w:t>
      </w:r>
    </w:p>
    <w:p w14:paraId="2B31A1BD" w14:textId="12B27FBC" w:rsidR="000F1308" w:rsidRDefault="000F1308" w:rsidP="00B85FB4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</w:pPr>
    </w:p>
    <w:p w14:paraId="0446FC0B" w14:textId="58ACD945" w:rsidR="00B85FB4" w:rsidRPr="000F1308" w:rsidRDefault="000F1308" w:rsidP="000F1308">
      <w:pPr>
        <w:pStyle w:val="paragraph"/>
        <w:spacing w:before="0" w:beforeAutospacing="0" w:after="0" w:afterAutospacing="0"/>
        <w:ind w:right="-570"/>
        <w:textAlignment w:val="baseline"/>
        <w:rPr>
          <w:rFonts w:asciiTheme="minorHAnsi" w:hAnsiTheme="minorHAnsi" w:cstheme="minorHAnsi"/>
          <w:b/>
          <w:color w:val="1F4E79" w:themeColor="accent5" w:themeShade="80"/>
          <w:sz w:val="28"/>
          <w:szCs w:val="28"/>
          <w:shd w:val="clear" w:color="auto" w:fill="FFFFFF"/>
          <w:lang w:val="en-GB"/>
        </w:rPr>
      </w:pPr>
      <w:r w:rsidRPr="000F1308">
        <w:rPr>
          <w:rFonts w:asciiTheme="minorHAnsi" w:hAnsiTheme="minorHAnsi" w:cstheme="minorHAnsi"/>
          <w:b/>
          <w:color w:val="1F4E79" w:themeColor="accent5" w:themeShade="80"/>
          <w:sz w:val="28"/>
          <w:szCs w:val="28"/>
          <w:shd w:val="clear" w:color="auto" w:fill="FFFFFF"/>
          <w:lang w:val="en-GB"/>
        </w:rPr>
        <w:t xml:space="preserve">Contact email address: </w:t>
      </w:r>
      <w:r w:rsidRPr="000F1308">
        <w:rPr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vitaliy.slyvko@clovekvohrozeni.sk</w:t>
      </w:r>
      <w:bookmarkStart w:id="3" w:name="_GoBack"/>
      <w:bookmarkEnd w:id="3"/>
    </w:p>
    <w:p w14:paraId="314277CF" w14:textId="1E21A255" w:rsidR="002856D0" w:rsidRPr="009D2547" w:rsidRDefault="00970E5B" w:rsidP="002856D0">
      <w:pPr>
        <w:textAlignment w:val="baseline"/>
        <w:rPr>
          <w:rFonts w:cstheme="minorHAnsi"/>
          <w:color w:val="2F5496" w:themeColor="accent1" w:themeShade="BF"/>
          <w:sz w:val="28"/>
          <w:szCs w:val="28"/>
        </w:rPr>
      </w:pPr>
      <w:r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lastRenderedPageBreak/>
        <w:t>Context of the Contract</w:t>
      </w:r>
    </w:p>
    <w:p w14:paraId="438C2CEA" w14:textId="22A09430" w:rsidR="008303C3" w:rsidRPr="009D2547" w:rsidRDefault="008F3C9E" w:rsidP="008F3C9E">
      <w:pPr>
        <w:pStyle w:val="NormalWeb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</w:pPr>
      <w:r w:rsidRPr="009D2547">
        <w:rPr>
          <w:rFonts w:asciiTheme="minorHAnsi" w:hAnsiTheme="minorHAnsi" w:cstheme="minorHAnsi"/>
          <w:sz w:val="28"/>
          <w:szCs w:val="28"/>
          <w:lang w:val="en-GB"/>
        </w:rPr>
        <w:t xml:space="preserve">The </w:t>
      </w:r>
      <w:r w:rsidR="00970E5B" w:rsidRPr="009D2547">
        <w:rPr>
          <w:rFonts w:asciiTheme="minorHAnsi" w:hAnsiTheme="minorHAnsi" w:cstheme="minorHAnsi"/>
          <w:sz w:val="28"/>
          <w:szCs w:val="28"/>
          <w:lang w:val="en-GB"/>
        </w:rPr>
        <w:t xml:space="preserve">German NGO Sign of </w:t>
      </w:r>
      <w:r w:rsidR="00970E5B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Hope </w:t>
      </w:r>
      <w:proofErr w:type="spellStart"/>
      <w:r w:rsidR="00970E5B" w:rsidRPr="003D499F">
        <w:rPr>
          <w:rFonts w:asciiTheme="minorHAnsi" w:hAnsiTheme="minorHAnsi" w:cstheme="minorHAnsi"/>
          <w:sz w:val="28"/>
          <w:szCs w:val="28"/>
          <w:lang w:val="en-GB"/>
        </w:rPr>
        <w:t>e.V</w:t>
      </w:r>
      <w:proofErr w:type="spellEnd"/>
      <w:r w:rsidR="00970E5B" w:rsidRPr="003D499F">
        <w:rPr>
          <w:rFonts w:asciiTheme="minorHAnsi" w:hAnsiTheme="minorHAnsi" w:cstheme="minorHAnsi"/>
          <w:sz w:val="28"/>
          <w:szCs w:val="28"/>
          <w:lang w:val="en-GB"/>
        </w:rPr>
        <w:t>.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implements a project funded by the German Federal Foreign Office to support internal displaced persons</w:t>
      </w:r>
      <w:r w:rsidR="00ED2AEF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(IDPs)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in Ukraine and Ukrainian refugees in Slovakia. </w:t>
      </w:r>
      <w:r w:rsidR="00ED2AEF" w:rsidRPr="003D499F">
        <w:rPr>
          <w:rFonts w:asciiTheme="minorHAnsi" w:hAnsiTheme="minorHAnsi" w:cstheme="minorHAnsi"/>
          <w:sz w:val="28"/>
          <w:szCs w:val="28"/>
          <w:lang w:val="en-GB"/>
        </w:rPr>
        <w:t>PIN SK</w:t>
      </w:r>
      <w:r w:rsidR="007256A5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is a partner organisation to Sign of Hope</w:t>
      </w:r>
      <w:r w:rsidR="00ED2AEF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responsible for </w:t>
      </w:r>
      <w:r w:rsidR="00ED2AEF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purchase and installation </w:t>
      </w:r>
      <w:r w:rsidR="007256A5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of 20 </w:t>
      </w:r>
      <w:r w:rsidR="00ED2AEF" w:rsidRPr="003D499F">
        <w:rPr>
          <w:rFonts w:asciiTheme="minorHAnsi" w:hAnsiTheme="minorHAnsi" w:cstheme="minorHAnsi"/>
          <w:sz w:val="28"/>
          <w:szCs w:val="28"/>
          <w:lang w:val="en-GB"/>
        </w:rPr>
        <w:t>p</w:t>
      </w:r>
      <w:r w:rsidR="007256A5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laygrounds in </w:t>
      </w:r>
      <w:r w:rsidR="00AE7F22" w:rsidRPr="003D499F">
        <w:rPr>
          <w:rFonts w:asciiTheme="minorHAnsi" w:hAnsiTheme="minorHAnsi" w:cstheme="minorHAnsi"/>
          <w:sz w:val="28"/>
          <w:szCs w:val="28"/>
          <w:lang w:val="en-GB"/>
        </w:rPr>
        <w:t>6</w:t>
      </w:r>
      <w:r w:rsidR="007256A5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Rayons of Zakarpattia Region.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The main objective of</w:t>
      </w:r>
      <w:r w:rsidR="007256A5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this </w:t>
      </w:r>
      <w:r w:rsidR="00E24ECB" w:rsidRPr="003D499F">
        <w:rPr>
          <w:rFonts w:asciiTheme="minorHAnsi" w:hAnsiTheme="minorHAnsi" w:cstheme="minorHAnsi"/>
          <w:sz w:val="28"/>
          <w:szCs w:val="28"/>
          <w:lang w:val="en-GB"/>
        </w:rPr>
        <w:t>this task</w:t>
      </w:r>
      <w:r w:rsidR="001F7F8A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is to establish </w:t>
      </w:r>
      <w:r w:rsidR="00E24ECB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safe outdoor places </w:t>
      </w:r>
      <w:r w:rsidR="001D6EF8" w:rsidRPr="003D499F">
        <w:rPr>
          <w:rFonts w:asciiTheme="minorHAnsi" w:hAnsiTheme="minorHAnsi" w:cstheme="minorHAnsi"/>
          <w:sz w:val="28"/>
          <w:szCs w:val="28"/>
          <w:lang w:val="en-GB"/>
        </w:rPr>
        <w:t>used for the psychological rehabilitation of the children from IDPs community and other affected population</w:t>
      </w:r>
      <w:r w:rsidR="00E24ECB" w:rsidRPr="003D499F">
        <w:rPr>
          <w:rFonts w:asciiTheme="minorHAnsi" w:hAnsiTheme="minorHAnsi" w:cstheme="minorHAnsi"/>
          <w:sz w:val="28"/>
          <w:szCs w:val="28"/>
          <w:lang w:val="en-GB"/>
        </w:rPr>
        <w:t>. T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arget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population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D2AEF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is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provided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with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quality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AE7F22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psychological,</w:t>
      </w:r>
      <w:r w:rsidR="003D499F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recreational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,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creative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,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sport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and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educational</w:t>
      </w:r>
      <w:r w:rsidR="00E24ECB" w:rsidRPr="003D499F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 xml:space="preserve"> </w:t>
      </w:r>
      <w:r w:rsidR="00E24ECB" w:rsidRPr="003D499F">
        <w:rPr>
          <w:rStyle w:val="spellingerror"/>
          <w:rFonts w:asciiTheme="minorHAnsi" w:hAnsiTheme="minorHAnsi" w:cstheme="minorHAnsi"/>
          <w:sz w:val="28"/>
          <w:szCs w:val="28"/>
          <w:shd w:val="clear" w:color="auto" w:fill="FFFFFF"/>
          <w:lang w:val="en-GB"/>
        </w:rPr>
        <w:t>activities</w:t>
      </w:r>
      <w:r w:rsidR="00E24ECB" w:rsidRPr="003D499F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14:paraId="73A3E977" w14:textId="0BCC3639" w:rsidR="008303C3" w:rsidRPr="009D2547" w:rsidRDefault="008303C3" w:rsidP="008303C3">
      <w:pPr>
        <w:pStyle w:val="NormalWeb"/>
        <w:jc w:val="both"/>
        <w:textAlignment w:val="baseline"/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</w:pPr>
      <w:r w:rsidRPr="009D2547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Terms of contract</w:t>
      </w:r>
    </w:p>
    <w:p w14:paraId="10D05367" w14:textId="14922844" w:rsidR="002856D0" w:rsidRPr="003D499F" w:rsidRDefault="00E24ECB" w:rsidP="003D499F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9D2547">
        <w:rPr>
          <w:rFonts w:asciiTheme="minorHAnsi" w:hAnsiTheme="minorHAnsi" w:cstheme="minorHAnsi"/>
          <w:sz w:val="28"/>
          <w:szCs w:val="28"/>
          <w:lang w:val="en-GB"/>
        </w:rPr>
        <w:t xml:space="preserve">One-time purchase </w:t>
      </w:r>
      <w:r w:rsidRPr="00ED2AEF">
        <w:rPr>
          <w:rFonts w:asciiTheme="minorHAnsi" w:hAnsiTheme="minorHAnsi" w:cstheme="minorHAnsi"/>
          <w:sz w:val="28"/>
          <w:szCs w:val="28"/>
          <w:lang w:val="en-GB"/>
        </w:rPr>
        <w:t xml:space="preserve">and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service</w:t>
      </w:r>
      <w:r w:rsidRPr="00ED2AEF">
        <w:rPr>
          <w:rFonts w:asciiTheme="minorHAnsi" w:hAnsiTheme="minorHAnsi" w:cstheme="minorHAnsi"/>
          <w:sz w:val="28"/>
          <w:szCs w:val="28"/>
          <w:lang w:val="en-GB"/>
        </w:rPr>
        <w:t xml:space="preserve"> contact</w:t>
      </w:r>
      <w:r w:rsidRPr="009D2547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3D97B838" w14:textId="77777777" w:rsidR="00137CC4" w:rsidRPr="009D2547" w:rsidRDefault="00137CC4" w:rsidP="00137CC4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099ACBEB" w14:textId="36282DFF" w:rsidR="003D499F" w:rsidRDefault="00644BE5" w:rsidP="005D47B3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  <w:r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Technical Specifications</w:t>
      </w:r>
    </w:p>
    <w:p w14:paraId="3E7958FE" w14:textId="77777777" w:rsidR="00F110C8" w:rsidRPr="009D2547" w:rsidRDefault="00F110C8" w:rsidP="005D47B3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</w:p>
    <w:p w14:paraId="058757C3" w14:textId="24EA6C1F" w:rsidR="00050149" w:rsidRPr="00F110C8" w:rsidRDefault="00050149" w:rsidP="00F110C8">
      <w:pPr>
        <w:pStyle w:val="Heading1"/>
        <w:numPr>
          <w:ilvl w:val="0"/>
          <w:numId w:val="21"/>
        </w:numPr>
        <w:tabs>
          <w:tab w:val="left" w:pos="715"/>
        </w:tabs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F110C8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General</w:t>
      </w:r>
      <w:r w:rsidRPr="00F110C8">
        <w:rPr>
          <w:rFonts w:asciiTheme="minorHAnsi" w:hAnsiTheme="minorHAnsi" w:cstheme="minorHAnsi"/>
          <w:b/>
          <w:bCs/>
          <w:color w:val="2F5496" w:themeColor="accent1" w:themeShade="BF"/>
          <w:spacing w:val="-12"/>
          <w:sz w:val="28"/>
          <w:szCs w:val="28"/>
        </w:rPr>
        <w:t xml:space="preserve"> </w:t>
      </w:r>
      <w:r w:rsidRPr="00F110C8">
        <w:rPr>
          <w:rFonts w:asciiTheme="minorHAnsi" w:hAnsiTheme="minorHAnsi" w:cstheme="minorHAnsi"/>
          <w:b/>
          <w:bCs/>
          <w:color w:val="2F5496" w:themeColor="accent1" w:themeShade="BF"/>
          <w:spacing w:val="-2"/>
          <w:sz w:val="28"/>
          <w:szCs w:val="28"/>
        </w:rPr>
        <w:t>Requirements</w:t>
      </w:r>
    </w:p>
    <w:p w14:paraId="70177FB4" w14:textId="508B1F5D" w:rsidR="009D2547" w:rsidRPr="00F110C8" w:rsidRDefault="00050149" w:rsidP="009D2547">
      <w:pPr>
        <w:pStyle w:val="ListParagraph"/>
        <w:widowControl w:val="0"/>
        <w:numPr>
          <w:ilvl w:val="1"/>
          <w:numId w:val="21"/>
        </w:numPr>
        <w:tabs>
          <w:tab w:val="left" w:pos="816"/>
        </w:tabs>
        <w:autoSpaceDE w:val="0"/>
        <w:autoSpaceDN w:val="0"/>
        <w:spacing w:before="101" w:after="0" w:line="240" w:lineRule="auto"/>
        <w:contextualSpacing w:val="0"/>
        <w:rPr>
          <w:rFonts w:cstheme="minorHAnsi"/>
          <w:b/>
          <w:color w:val="2F5496" w:themeColor="accent1" w:themeShade="BF"/>
          <w:spacing w:val="-2"/>
          <w:sz w:val="28"/>
          <w:szCs w:val="28"/>
        </w:rPr>
      </w:pPr>
      <w:r w:rsidRPr="00F110C8">
        <w:rPr>
          <w:rFonts w:cstheme="minorHAnsi"/>
          <w:b/>
          <w:color w:val="2F5496" w:themeColor="accent1" w:themeShade="BF"/>
          <w:sz w:val="28"/>
          <w:szCs w:val="28"/>
        </w:rPr>
        <w:t>Overview</w:t>
      </w:r>
      <w:r w:rsidRPr="00F110C8">
        <w:rPr>
          <w:rFonts w:cstheme="minorHAnsi"/>
          <w:b/>
          <w:color w:val="2F5496" w:themeColor="accent1" w:themeShade="BF"/>
          <w:spacing w:val="-5"/>
          <w:sz w:val="28"/>
          <w:szCs w:val="28"/>
        </w:rPr>
        <w:t xml:space="preserve"> </w:t>
      </w:r>
      <w:r w:rsidRPr="00F110C8">
        <w:rPr>
          <w:rFonts w:cstheme="minorHAnsi"/>
          <w:b/>
          <w:color w:val="2F5496" w:themeColor="accent1" w:themeShade="BF"/>
          <w:sz w:val="28"/>
          <w:szCs w:val="28"/>
        </w:rPr>
        <w:t>and</w:t>
      </w:r>
      <w:r w:rsidRPr="00F110C8">
        <w:rPr>
          <w:rFonts w:cstheme="minorHAnsi"/>
          <w:b/>
          <w:color w:val="2F5496" w:themeColor="accent1" w:themeShade="BF"/>
          <w:spacing w:val="-6"/>
          <w:sz w:val="28"/>
          <w:szCs w:val="28"/>
        </w:rPr>
        <w:t xml:space="preserve"> </w:t>
      </w:r>
      <w:r w:rsidRPr="00F110C8">
        <w:rPr>
          <w:rFonts w:cstheme="minorHAnsi"/>
          <w:b/>
          <w:color w:val="2F5496" w:themeColor="accent1" w:themeShade="BF"/>
          <w:sz w:val="28"/>
          <w:szCs w:val="28"/>
        </w:rPr>
        <w:t>Objective</w:t>
      </w:r>
      <w:r w:rsidRPr="00F110C8">
        <w:rPr>
          <w:rFonts w:cstheme="minorHAnsi"/>
          <w:b/>
          <w:color w:val="2F5496" w:themeColor="accent1" w:themeShade="BF"/>
          <w:spacing w:val="-4"/>
          <w:sz w:val="28"/>
          <w:szCs w:val="28"/>
        </w:rPr>
        <w:t xml:space="preserve"> </w:t>
      </w:r>
      <w:r w:rsidRPr="00F110C8">
        <w:rPr>
          <w:rFonts w:cstheme="minorHAnsi"/>
          <w:b/>
          <w:color w:val="2F5496" w:themeColor="accent1" w:themeShade="BF"/>
          <w:sz w:val="28"/>
          <w:szCs w:val="28"/>
        </w:rPr>
        <w:t>of</w:t>
      </w:r>
      <w:r w:rsidRPr="00F110C8">
        <w:rPr>
          <w:rFonts w:cstheme="minorHAnsi"/>
          <w:b/>
          <w:color w:val="2F5496" w:themeColor="accent1" w:themeShade="BF"/>
          <w:spacing w:val="-4"/>
          <w:sz w:val="28"/>
          <w:szCs w:val="28"/>
        </w:rPr>
        <w:t xml:space="preserve"> </w:t>
      </w:r>
      <w:r w:rsidRPr="00F110C8">
        <w:rPr>
          <w:rFonts w:cstheme="minorHAnsi"/>
          <w:b/>
          <w:color w:val="2F5496" w:themeColor="accent1" w:themeShade="BF"/>
          <w:spacing w:val="-2"/>
          <w:sz w:val="28"/>
          <w:szCs w:val="28"/>
        </w:rPr>
        <w:t>Project</w:t>
      </w:r>
    </w:p>
    <w:p w14:paraId="4A04E9E2" w14:textId="461F819C" w:rsidR="00050149" w:rsidRPr="009D2547" w:rsidRDefault="00050149" w:rsidP="009D2547">
      <w:pPr>
        <w:widowControl w:val="0"/>
        <w:tabs>
          <w:tab w:val="left" w:pos="816"/>
        </w:tabs>
        <w:autoSpaceDE w:val="0"/>
        <w:autoSpaceDN w:val="0"/>
        <w:spacing w:before="101"/>
        <w:rPr>
          <w:rFonts w:cstheme="minorHAnsi"/>
          <w:sz w:val="28"/>
          <w:szCs w:val="28"/>
        </w:rPr>
      </w:pPr>
      <w:r w:rsidRPr="009D2547">
        <w:rPr>
          <w:rFonts w:cstheme="minorHAnsi"/>
          <w:sz w:val="28"/>
          <w:szCs w:val="28"/>
        </w:rPr>
        <w:t>PIN SK is seeking a qualified company</w:t>
      </w:r>
      <w:r w:rsidRPr="009D2547">
        <w:rPr>
          <w:rFonts w:cstheme="minorHAnsi"/>
          <w:spacing w:val="-4"/>
          <w:sz w:val="28"/>
          <w:szCs w:val="28"/>
        </w:rPr>
        <w:t xml:space="preserve"> </w:t>
      </w:r>
      <w:r w:rsidRPr="009D2547">
        <w:rPr>
          <w:rFonts w:cstheme="minorHAnsi"/>
          <w:sz w:val="28"/>
          <w:szCs w:val="28"/>
        </w:rPr>
        <w:t>or</w:t>
      </w:r>
      <w:r w:rsidRPr="009D2547">
        <w:rPr>
          <w:rFonts w:cstheme="minorHAnsi"/>
          <w:spacing w:val="-4"/>
          <w:sz w:val="28"/>
          <w:szCs w:val="28"/>
        </w:rPr>
        <w:t xml:space="preserve"> </w:t>
      </w:r>
      <w:r w:rsidRPr="009D2547">
        <w:rPr>
          <w:rFonts w:cstheme="minorHAnsi"/>
          <w:sz w:val="28"/>
          <w:szCs w:val="28"/>
        </w:rPr>
        <w:t>companies</w:t>
      </w:r>
      <w:r w:rsidRPr="009D2547">
        <w:rPr>
          <w:rFonts w:cstheme="minorHAnsi"/>
          <w:spacing w:val="-2"/>
          <w:sz w:val="28"/>
          <w:szCs w:val="28"/>
        </w:rPr>
        <w:t xml:space="preserve"> </w:t>
      </w:r>
      <w:r w:rsidRPr="009D2547">
        <w:rPr>
          <w:rFonts w:cstheme="minorHAnsi"/>
          <w:sz w:val="28"/>
          <w:szCs w:val="28"/>
        </w:rPr>
        <w:t>to</w:t>
      </w:r>
      <w:r w:rsidRPr="009D2547">
        <w:rPr>
          <w:rFonts w:cstheme="minorHAnsi"/>
          <w:spacing w:val="-3"/>
          <w:sz w:val="28"/>
          <w:szCs w:val="28"/>
        </w:rPr>
        <w:t xml:space="preserve"> </w:t>
      </w:r>
      <w:r w:rsidRPr="009D2547">
        <w:rPr>
          <w:rFonts w:cstheme="minorHAnsi"/>
          <w:sz w:val="28"/>
          <w:szCs w:val="28"/>
        </w:rPr>
        <w:t>design</w:t>
      </w:r>
      <w:r w:rsidR="009D2547" w:rsidRPr="009D2547">
        <w:rPr>
          <w:rFonts w:cstheme="minorHAnsi"/>
          <w:sz w:val="28"/>
          <w:szCs w:val="28"/>
        </w:rPr>
        <w:t xml:space="preserve"> </w:t>
      </w:r>
      <w:r w:rsidRPr="009D2547">
        <w:rPr>
          <w:rFonts w:cstheme="minorHAnsi"/>
          <w:spacing w:val="-3"/>
          <w:sz w:val="28"/>
          <w:szCs w:val="28"/>
        </w:rPr>
        <w:t>and</w:t>
      </w:r>
      <w:r w:rsidRPr="009D2547">
        <w:rPr>
          <w:rFonts w:cstheme="minorHAnsi"/>
          <w:spacing w:val="-2"/>
          <w:sz w:val="28"/>
          <w:szCs w:val="28"/>
        </w:rPr>
        <w:t xml:space="preserve"> </w:t>
      </w:r>
      <w:r w:rsidRPr="009D2547">
        <w:rPr>
          <w:rFonts w:cstheme="minorHAnsi"/>
          <w:sz w:val="28"/>
          <w:szCs w:val="28"/>
        </w:rPr>
        <w:t>build 20</w:t>
      </w:r>
      <w:r w:rsidRPr="009D2547">
        <w:rPr>
          <w:rFonts w:cstheme="minorHAnsi"/>
          <w:spacing w:val="-5"/>
          <w:sz w:val="28"/>
          <w:szCs w:val="28"/>
        </w:rPr>
        <w:t xml:space="preserve"> </w:t>
      </w:r>
      <w:r w:rsidRPr="009D2547">
        <w:rPr>
          <w:rFonts w:cstheme="minorHAnsi"/>
          <w:sz w:val="28"/>
          <w:szCs w:val="28"/>
        </w:rPr>
        <w:t>playgrounds</w:t>
      </w:r>
      <w:r w:rsidRPr="009D2547">
        <w:rPr>
          <w:rFonts w:cstheme="minorHAnsi"/>
          <w:spacing w:val="-6"/>
          <w:sz w:val="28"/>
          <w:szCs w:val="28"/>
        </w:rPr>
        <w:t xml:space="preserve"> </w:t>
      </w:r>
      <w:r w:rsidRPr="009D2547">
        <w:rPr>
          <w:rFonts w:cstheme="minorHAnsi"/>
          <w:sz w:val="28"/>
          <w:szCs w:val="28"/>
        </w:rPr>
        <w:t xml:space="preserve">across Zakarpattia region. </w:t>
      </w:r>
    </w:p>
    <w:p w14:paraId="08BFCCE3" w14:textId="5169B2A6" w:rsidR="005A5E4E" w:rsidRPr="003D499F" w:rsidRDefault="005A5E4E" w:rsidP="009D2547">
      <w:pPr>
        <w:pStyle w:val="BodyText"/>
        <w:spacing w:before="119" w:line="276" w:lineRule="auto"/>
        <w:ind w:firstLine="170"/>
        <w:jc w:val="both"/>
        <w:rPr>
          <w:rFonts w:asciiTheme="minorHAnsi" w:hAnsiTheme="minorHAnsi" w:cstheme="minorHAnsi"/>
        </w:rPr>
      </w:pPr>
      <w:r w:rsidRPr="003D499F">
        <w:rPr>
          <w:rFonts w:asciiTheme="minorHAnsi" w:hAnsiTheme="minorHAnsi" w:cstheme="minorHAnsi"/>
        </w:rPr>
        <w:t xml:space="preserve">The tender will be made up of </w:t>
      </w:r>
      <w:r w:rsidRPr="003D499F">
        <w:rPr>
          <w:rFonts w:asciiTheme="minorHAnsi" w:hAnsiTheme="minorHAnsi" w:cstheme="minorHAnsi"/>
          <w:b/>
          <w:u w:val="single"/>
        </w:rPr>
        <w:t>3 Lots</w:t>
      </w:r>
      <w:r w:rsidRPr="003D499F">
        <w:rPr>
          <w:rFonts w:asciiTheme="minorHAnsi" w:hAnsiTheme="minorHAnsi" w:cstheme="minorHAnsi"/>
          <w:b/>
        </w:rPr>
        <w:t xml:space="preserve">, </w:t>
      </w:r>
      <w:r w:rsidRPr="003D499F">
        <w:rPr>
          <w:rFonts w:asciiTheme="minorHAnsi" w:hAnsiTheme="minorHAnsi" w:cstheme="minorHAnsi"/>
        </w:rPr>
        <w:t xml:space="preserve">1 for each type of the playground. </w:t>
      </w:r>
    </w:p>
    <w:p w14:paraId="4C27BF68" w14:textId="798DE5C7" w:rsidR="004F62A4" w:rsidRPr="003D499F" w:rsidRDefault="005A5E4E" w:rsidP="00543419">
      <w:pPr>
        <w:pStyle w:val="BodyText"/>
        <w:spacing w:before="119" w:line="276" w:lineRule="auto"/>
        <w:ind w:left="170"/>
        <w:rPr>
          <w:rFonts w:asciiTheme="minorHAnsi" w:hAnsiTheme="minorHAnsi" w:cstheme="minorHAnsi"/>
        </w:rPr>
      </w:pPr>
      <w:bookmarkStart w:id="4" w:name="_Hlk120093994"/>
      <w:r w:rsidRPr="003D499F">
        <w:rPr>
          <w:rFonts w:asciiTheme="minorHAnsi" w:hAnsiTheme="minorHAnsi" w:cstheme="minorHAnsi"/>
        </w:rPr>
        <w:t>Lot 1:</w:t>
      </w:r>
      <w:r w:rsidR="004F62A4" w:rsidRPr="003D499F">
        <w:rPr>
          <w:rFonts w:asciiTheme="minorHAnsi" w:hAnsiTheme="minorHAnsi" w:cstheme="minorHAnsi"/>
        </w:rPr>
        <w:t xml:space="preserve"> Playgrounds for toddlers </w:t>
      </w:r>
      <w:r w:rsidR="00543419" w:rsidRPr="003D499F">
        <w:rPr>
          <w:rFonts w:asciiTheme="minorHAnsi" w:hAnsiTheme="minorHAnsi" w:cstheme="minorHAnsi"/>
        </w:rPr>
        <w:t>age group</w:t>
      </w:r>
    </w:p>
    <w:p w14:paraId="2BE6CAE7" w14:textId="2E28C80B" w:rsidR="004F62A4" w:rsidRPr="003D499F" w:rsidRDefault="004F62A4" w:rsidP="00543419">
      <w:pPr>
        <w:pStyle w:val="BodyText"/>
        <w:tabs>
          <w:tab w:val="left" w:pos="2560"/>
        </w:tabs>
        <w:spacing w:before="120" w:line="360" w:lineRule="auto"/>
        <w:ind w:left="170"/>
        <w:rPr>
          <w:rFonts w:asciiTheme="minorHAnsi" w:hAnsiTheme="minorHAnsi" w:cstheme="minorHAnsi"/>
        </w:rPr>
      </w:pPr>
      <w:r w:rsidRPr="003D499F">
        <w:rPr>
          <w:rFonts w:asciiTheme="minorHAnsi" w:hAnsiTheme="minorHAnsi" w:cstheme="minorHAnsi"/>
        </w:rPr>
        <w:t xml:space="preserve">Lot 2: Playgrounds </w:t>
      </w:r>
      <w:r w:rsidR="00543419" w:rsidRPr="003D499F">
        <w:rPr>
          <w:rFonts w:asciiTheme="minorHAnsi" w:hAnsiTheme="minorHAnsi" w:cstheme="minorHAnsi"/>
        </w:rPr>
        <w:t>for the preschool and primer</w:t>
      </w:r>
      <w:r w:rsidR="00543419" w:rsidRPr="003D499F">
        <w:rPr>
          <w:rFonts w:asciiTheme="minorHAnsi" w:hAnsiTheme="minorHAnsi" w:cstheme="minorHAnsi"/>
          <w:lang w:val="en-GB"/>
        </w:rPr>
        <w:t>y school age group</w:t>
      </w:r>
    </w:p>
    <w:p w14:paraId="5002DCC1" w14:textId="23C21EEA" w:rsidR="004F62A4" w:rsidRPr="003D499F" w:rsidRDefault="004F62A4" w:rsidP="00543419">
      <w:pPr>
        <w:pStyle w:val="BodyText"/>
        <w:tabs>
          <w:tab w:val="left" w:pos="2560"/>
        </w:tabs>
        <w:spacing w:before="2" w:line="360" w:lineRule="auto"/>
        <w:ind w:left="170"/>
        <w:rPr>
          <w:rFonts w:asciiTheme="minorHAnsi" w:hAnsiTheme="minorHAnsi" w:cstheme="minorHAnsi"/>
        </w:rPr>
      </w:pPr>
      <w:r w:rsidRPr="003D499F">
        <w:rPr>
          <w:rFonts w:asciiTheme="minorHAnsi" w:hAnsiTheme="minorHAnsi" w:cstheme="minorHAnsi"/>
        </w:rPr>
        <w:t xml:space="preserve">Lot 3: </w:t>
      </w:r>
      <w:r w:rsidR="00543419" w:rsidRPr="003D499F">
        <w:rPr>
          <w:rFonts w:asciiTheme="minorHAnsi" w:hAnsiTheme="minorHAnsi" w:cstheme="minorHAnsi"/>
        </w:rPr>
        <w:t>Playgrounds for the youth age group</w:t>
      </w:r>
    </w:p>
    <w:bookmarkEnd w:id="4"/>
    <w:p w14:paraId="3CF1E362" w14:textId="537A402E" w:rsidR="00050149" w:rsidRPr="003D499F" w:rsidRDefault="004F62A4" w:rsidP="003D499F">
      <w:pPr>
        <w:pStyle w:val="BodyText"/>
        <w:spacing w:before="172" w:line="276" w:lineRule="auto"/>
        <w:ind w:left="170"/>
        <w:jc w:val="both"/>
        <w:rPr>
          <w:rFonts w:asciiTheme="minorHAnsi" w:hAnsiTheme="minorHAnsi" w:cstheme="minorHAnsi"/>
        </w:rPr>
      </w:pPr>
      <w:r w:rsidRPr="003D499F">
        <w:rPr>
          <w:rFonts w:asciiTheme="minorHAnsi" w:hAnsiTheme="minorHAnsi" w:cstheme="minorHAnsi"/>
        </w:rPr>
        <w:t>Suppliers can bid for a single, or multiple lots</w:t>
      </w:r>
      <w:r w:rsidR="003D499F">
        <w:rPr>
          <w:rFonts w:asciiTheme="minorHAnsi" w:hAnsiTheme="minorHAnsi" w:cstheme="minorHAnsi"/>
        </w:rPr>
        <w:t>. How</w:t>
      </w:r>
      <w:r w:rsidRPr="003D499F">
        <w:rPr>
          <w:rFonts w:asciiTheme="minorHAnsi" w:hAnsiTheme="minorHAnsi" w:cstheme="minorHAnsi"/>
        </w:rPr>
        <w:t>ever</w:t>
      </w:r>
      <w:r w:rsidR="003D499F">
        <w:rPr>
          <w:rFonts w:asciiTheme="minorHAnsi" w:hAnsiTheme="minorHAnsi" w:cstheme="minorHAnsi"/>
        </w:rPr>
        <w:t>,</w:t>
      </w:r>
      <w:r w:rsidRPr="003D499F">
        <w:rPr>
          <w:rFonts w:asciiTheme="minorHAnsi" w:hAnsiTheme="minorHAnsi" w:cstheme="minorHAnsi"/>
        </w:rPr>
        <w:t xml:space="preserve"> </w:t>
      </w:r>
      <w:r w:rsidR="00AE5755">
        <w:rPr>
          <w:rFonts w:asciiTheme="minorHAnsi" w:hAnsiTheme="minorHAnsi" w:cstheme="minorHAnsi"/>
        </w:rPr>
        <w:t xml:space="preserve">each lot will be evaluated separately. </w:t>
      </w:r>
    </w:p>
    <w:p w14:paraId="5D534F8D" w14:textId="6C84C7CD" w:rsidR="00050149" w:rsidRPr="009D2547" w:rsidRDefault="00050149" w:rsidP="003D499F">
      <w:pPr>
        <w:pStyle w:val="BodyText"/>
        <w:spacing w:before="172" w:line="276" w:lineRule="auto"/>
        <w:ind w:left="170"/>
        <w:jc w:val="both"/>
        <w:rPr>
          <w:rFonts w:asciiTheme="minorHAnsi" w:hAnsiTheme="minorHAnsi" w:cstheme="minorHAnsi"/>
        </w:rPr>
      </w:pPr>
      <w:r w:rsidRPr="009D2547">
        <w:rPr>
          <w:rFonts w:asciiTheme="minorHAnsi" w:hAnsiTheme="minorHAnsi" w:cstheme="minorHAnsi"/>
          <w:lang w:val="en-GB"/>
        </w:rPr>
        <w:t>Alternative offers will not be accepted.</w:t>
      </w:r>
    </w:p>
    <w:p w14:paraId="601FBF85" w14:textId="452301C7" w:rsidR="00050149" w:rsidRDefault="00050149" w:rsidP="003D499F">
      <w:pPr>
        <w:pStyle w:val="NormalWeb"/>
        <w:spacing w:before="0" w:beforeAutospacing="0" w:after="0" w:afterAutospacing="0"/>
        <w:ind w:left="170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PIN SK </w:t>
      </w:r>
      <w:r w:rsidRPr="00ED2AEF">
        <w:rPr>
          <w:rFonts w:asciiTheme="minorHAnsi" w:hAnsiTheme="minorHAnsi" w:cstheme="minorHAnsi"/>
          <w:sz w:val="28"/>
          <w:szCs w:val="28"/>
          <w:lang w:val="en-GB"/>
        </w:rPr>
        <w:t xml:space="preserve">reserves </w:t>
      </w:r>
      <w:r w:rsidRPr="009D2547">
        <w:rPr>
          <w:rFonts w:asciiTheme="minorHAnsi" w:hAnsiTheme="minorHAnsi" w:cstheme="minorHAnsi"/>
          <w:sz w:val="28"/>
          <w:szCs w:val="28"/>
          <w:lang w:val="en-GB"/>
        </w:rPr>
        <w:t>the right to award the contract based on the first and non-negotiated quotation.</w:t>
      </w:r>
    </w:p>
    <w:p w14:paraId="6B0800F6" w14:textId="2D19DD1F" w:rsidR="009D2547" w:rsidRDefault="009D2547" w:rsidP="00050149">
      <w:pPr>
        <w:pStyle w:val="NormalWeb"/>
        <w:spacing w:before="0" w:beforeAutospacing="0" w:after="0" w:afterAutospacing="0"/>
        <w:ind w:firstLine="17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68E56FFF" w14:textId="1D740E37" w:rsidR="00755CD6" w:rsidRPr="004F7003" w:rsidRDefault="009D2547" w:rsidP="009B632F">
      <w:pPr>
        <w:pStyle w:val="ListParagraph"/>
        <w:widowControl w:val="0"/>
        <w:numPr>
          <w:ilvl w:val="1"/>
          <w:numId w:val="21"/>
        </w:numPr>
        <w:tabs>
          <w:tab w:val="left" w:pos="816"/>
        </w:tabs>
        <w:autoSpaceDE w:val="0"/>
        <w:autoSpaceDN w:val="0"/>
        <w:spacing w:after="0" w:line="240" w:lineRule="auto"/>
        <w:contextualSpacing w:val="0"/>
        <w:rPr>
          <w:rFonts w:cstheme="minorHAnsi"/>
          <w:b/>
          <w:color w:val="4472C4" w:themeColor="accent1"/>
          <w:sz w:val="28"/>
          <w:lang w:val="en-GB"/>
        </w:rPr>
      </w:pPr>
      <w:r w:rsidRPr="004F7003">
        <w:rPr>
          <w:rFonts w:cstheme="minorHAnsi"/>
          <w:b/>
          <w:color w:val="4472C4" w:themeColor="accent1"/>
          <w:spacing w:val="-2"/>
          <w:sz w:val="28"/>
          <w:lang w:val="en-GB"/>
        </w:rPr>
        <w:t>Costing</w:t>
      </w:r>
    </w:p>
    <w:p w14:paraId="383CF782" w14:textId="77777777" w:rsidR="009D2547" w:rsidRPr="009B632F" w:rsidRDefault="009D2547" w:rsidP="009B632F">
      <w:pPr>
        <w:pStyle w:val="ListParagraph"/>
        <w:widowControl w:val="0"/>
        <w:tabs>
          <w:tab w:val="left" w:pos="816"/>
        </w:tabs>
        <w:autoSpaceDE w:val="0"/>
        <w:autoSpaceDN w:val="0"/>
        <w:spacing w:after="0" w:line="240" w:lineRule="auto"/>
        <w:ind w:left="416"/>
        <w:contextualSpacing w:val="0"/>
        <w:rPr>
          <w:sz w:val="28"/>
        </w:rPr>
      </w:pPr>
    </w:p>
    <w:p w14:paraId="0AA894C0" w14:textId="77777777" w:rsidR="00755CD6" w:rsidRPr="009B632F" w:rsidRDefault="00755CD6" w:rsidP="009B632F">
      <w:pPr>
        <w:widowControl w:val="0"/>
        <w:tabs>
          <w:tab w:val="left" w:pos="816"/>
        </w:tabs>
        <w:autoSpaceDE w:val="0"/>
        <w:autoSpaceDN w:val="0"/>
        <w:jc w:val="both"/>
        <w:rPr>
          <w:rFonts w:ascii="Calibri Light"/>
          <w:sz w:val="28"/>
        </w:rPr>
      </w:pPr>
      <w:r w:rsidRPr="004F7003">
        <w:rPr>
          <w:sz w:val="28"/>
        </w:rPr>
        <w:t xml:space="preserve">Please not that pricing is one of the most important part of the scoring. The </w:t>
      </w:r>
      <w:r w:rsidRPr="004F7003">
        <w:rPr>
          <w:sz w:val="28"/>
        </w:rPr>
        <w:lastRenderedPageBreak/>
        <w:t>bidder should also consider the next statements:</w:t>
      </w:r>
    </w:p>
    <w:p w14:paraId="3D4C56AE" w14:textId="55E352D4" w:rsidR="00F4678C" w:rsidRPr="00F110C8" w:rsidRDefault="00F4678C" w:rsidP="00F4678C">
      <w:pPr>
        <w:pStyle w:val="ListParagraph"/>
        <w:widowControl w:val="0"/>
        <w:numPr>
          <w:ilvl w:val="0"/>
          <w:numId w:val="23"/>
        </w:numPr>
        <w:tabs>
          <w:tab w:val="left" w:pos="1452"/>
        </w:tabs>
        <w:autoSpaceDE w:val="0"/>
        <w:autoSpaceDN w:val="0"/>
        <w:spacing w:before="101" w:after="0" w:line="240" w:lineRule="auto"/>
        <w:ind w:left="1451" w:hanging="332"/>
        <w:contextualSpacing w:val="0"/>
        <w:rPr>
          <w:sz w:val="28"/>
          <w:lang w:val="en-GB"/>
        </w:rPr>
      </w:pPr>
      <w:r w:rsidRPr="00A93D38">
        <w:rPr>
          <w:sz w:val="28"/>
          <w:lang w:val="en-GB"/>
        </w:rPr>
        <w:t>All</w:t>
      </w:r>
      <w:r w:rsidRPr="00A93D38">
        <w:rPr>
          <w:spacing w:val="-3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pricing</w:t>
      </w:r>
      <w:r w:rsidRPr="00A93D38">
        <w:rPr>
          <w:spacing w:val="-3"/>
          <w:sz w:val="28"/>
          <w:lang w:val="en-GB"/>
        </w:rPr>
        <w:t xml:space="preserve"> </w:t>
      </w:r>
      <w:r w:rsidRPr="00F110C8">
        <w:rPr>
          <w:sz w:val="28"/>
          <w:lang w:val="en-GB"/>
        </w:rPr>
        <w:t>should</w:t>
      </w:r>
      <w:r w:rsidRPr="00F110C8">
        <w:rPr>
          <w:spacing w:val="-2"/>
          <w:sz w:val="28"/>
          <w:lang w:val="en-GB"/>
        </w:rPr>
        <w:t xml:space="preserve"> </w:t>
      </w:r>
      <w:r w:rsidRPr="00F110C8">
        <w:rPr>
          <w:sz w:val="28"/>
          <w:lang w:val="en-GB"/>
        </w:rPr>
        <w:t xml:space="preserve">be </w:t>
      </w:r>
      <w:r w:rsidR="004F7003" w:rsidRPr="00F110C8">
        <w:rPr>
          <w:sz w:val="28"/>
          <w:u w:val="single"/>
          <w:lang w:val="en-GB"/>
        </w:rPr>
        <w:t>inclusive</w:t>
      </w:r>
      <w:r w:rsidRPr="00F110C8">
        <w:rPr>
          <w:spacing w:val="-3"/>
          <w:sz w:val="28"/>
          <w:lang w:val="en-GB"/>
        </w:rPr>
        <w:t xml:space="preserve"> </w:t>
      </w:r>
      <w:r w:rsidRPr="00F110C8">
        <w:rPr>
          <w:sz w:val="28"/>
          <w:lang w:val="en-GB"/>
        </w:rPr>
        <w:t>of</w:t>
      </w:r>
      <w:r w:rsidRPr="00F110C8">
        <w:rPr>
          <w:spacing w:val="-2"/>
          <w:sz w:val="28"/>
          <w:lang w:val="en-GB"/>
        </w:rPr>
        <w:t xml:space="preserve"> </w:t>
      </w:r>
      <w:r w:rsidRPr="00F110C8">
        <w:rPr>
          <w:sz w:val="28"/>
          <w:lang w:val="en-GB"/>
        </w:rPr>
        <w:t>VAT</w:t>
      </w:r>
      <w:r w:rsidRPr="00F110C8">
        <w:rPr>
          <w:spacing w:val="-1"/>
          <w:sz w:val="28"/>
          <w:lang w:val="en-GB"/>
        </w:rPr>
        <w:t xml:space="preserve"> </w:t>
      </w:r>
      <w:r w:rsidRPr="00F110C8">
        <w:rPr>
          <w:sz w:val="28"/>
          <w:lang w:val="en-GB"/>
        </w:rPr>
        <w:t>and</w:t>
      </w:r>
      <w:r w:rsidRPr="00F110C8">
        <w:rPr>
          <w:spacing w:val="-2"/>
          <w:sz w:val="28"/>
          <w:lang w:val="en-GB"/>
        </w:rPr>
        <w:t xml:space="preserve"> </w:t>
      </w:r>
      <w:r w:rsidRPr="00F110C8">
        <w:rPr>
          <w:sz w:val="28"/>
          <w:lang w:val="en-GB"/>
        </w:rPr>
        <w:t>in</w:t>
      </w:r>
      <w:r w:rsidRPr="00F110C8">
        <w:rPr>
          <w:spacing w:val="-1"/>
          <w:sz w:val="28"/>
          <w:lang w:val="en-GB"/>
        </w:rPr>
        <w:t xml:space="preserve"> </w:t>
      </w:r>
      <w:r w:rsidRPr="00F110C8">
        <w:rPr>
          <w:sz w:val="28"/>
          <w:lang w:val="en-GB"/>
        </w:rPr>
        <w:t xml:space="preserve">EURO </w:t>
      </w:r>
      <w:r w:rsidRPr="00F110C8">
        <w:rPr>
          <w:spacing w:val="-4"/>
          <w:sz w:val="28"/>
          <w:lang w:val="en-GB"/>
        </w:rPr>
        <w:t>(</w:t>
      </w:r>
      <w:r w:rsidRPr="00F110C8">
        <w:rPr>
          <w:rFonts w:cstheme="minorHAnsi"/>
          <w:spacing w:val="-4"/>
          <w:sz w:val="28"/>
          <w:lang w:val="en-GB"/>
        </w:rPr>
        <w:t>€</w:t>
      </w:r>
      <w:r w:rsidRPr="00F110C8">
        <w:rPr>
          <w:spacing w:val="-4"/>
          <w:sz w:val="28"/>
          <w:lang w:val="en-GB"/>
        </w:rPr>
        <w:t>).</w:t>
      </w:r>
    </w:p>
    <w:p w14:paraId="34A635B1" w14:textId="77777777" w:rsidR="00F4678C" w:rsidRPr="00A93D38" w:rsidRDefault="00F4678C" w:rsidP="00F4678C">
      <w:pPr>
        <w:pStyle w:val="ListParagraph"/>
        <w:widowControl w:val="0"/>
        <w:numPr>
          <w:ilvl w:val="0"/>
          <w:numId w:val="23"/>
        </w:numPr>
        <w:tabs>
          <w:tab w:val="left" w:pos="1452"/>
        </w:tabs>
        <w:autoSpaceDE w:val="0"/>
        <w:autoSpaceDN w:val="0"/>
        <w:spacing w:before="177" w:after="0" w:line="240" w:lineRule="auto"/>
        <w:ind w:left="1451" w:hanging="332"/>
        <w:contextualSpacing w:val="0"/>
        <w:rPr>
          <w:sz w:val="28"/>
          <w:lang w:val="en-GB"/>
        </w:rPr>
      </w:pPr>
      <w:r w:rsidRPr="00F110C8">
        <w:rPr>
          <w:sz w:val="28"/>
          <w:lang w:val="en-GB"/>
        </w:rPr>
        <w:t>Pricing</w:t>
      </w:r>
      <w:r w:rsidRPr="00F110C8">
        <w:rPr>
          <w:spacing w:val="-5"/>
          <w:sz w:val="28"/>
          <w:lang w:val="en-GB"/>
        </w:rPr>
        <w:t xml:space="preserve"> </w:t>
      </w:r>
      <w:r w:rsidRPr="00F110C8">
        <w:rPr>
          <w:sz w:val="28"/>
          <w:lang w:val="en-GB"/>
        </w:rPr>
        <w:t>to</w:t>
      </w:r>
      <w:r w:rsidRPr="00F110C8">
        <w:rPr>
          <w:spacing w:val="-1"/>
          <w:sz w:val="28"/>
          <w:lang w:val="en-GB"/>
        </w:rPr>
        <w:t xml:space="preserve"> </w:t>
      </w:r>
      <w:r w:rsidRPr="00F110C8">
        <w:rPr>
          <w:sz w:val="28"/>
          <w:lang w:val="en-GB"/>
        </w:rPr>
        <w:t>be</w:t>
      </w:r>
      <w:r w:rsidRPr="00F110C8">
        <w:rPr>
          <w:spacing w:val="-1"/>
          <w:sz w:val="28"/>
          <w:lang w:val="en-GB"/>
        </w:rPr>
        <w:t xml:space="preserve"> </w:t>
      </w:r>
      <w:r w:rsidRPr="00F110C8">
        <w:rPr>
          <w:sz w:val="28"/>
          <w:lang w:val="en-GB"/>
        </w:rPr>
        <w:t>valid</w:t>
      </w:r>
      <w:r w:rsidRPr="00F110C8">
        <w:rPr>
          <w:spacing w:val="-4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for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90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days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from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the</w:t>
      </w:r>
      <w:r w:rsidRPr="00A93D38">
        <w:rPr>
          <w:spacing w:val="-5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due</w:t>
      </w:r>
      <w:r w:rsidRPr="00A93D38">
        <w:rPr>
          <w:spacing w:val="-5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date of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the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pacing w:val="-2"/>
          <w:sz w:val="28"/>
          <w:lang w:val="en-GB"/>
        </w:rPr>
        <w:t>response.</w:t>
      </w:r>
    </w:p>
    <w:p w14:paraId="0D6C02CA" w14:textId="77777777" w:rsidR="00F4678C" w:rsidRPr="00A93D38" w:rsidRDefault="00F4678C" w:rsidP="00F4678C">
      <w:pPr>
        <w:pStyle w:val="ListParagraph"/>
        <w:widowControl w:val="0"/>
        <w:numPr>
          <w:ilvl w:val="0"/>
          <w:numId w:val="23"/>
        </w:numPr>
        <w:tabs>
          <w:tab w:val="left" w:pos="1452"/>
        </w:tabs>
        <w:autoSpaceDE w:val="0"/>
        <w:autoSpaceDN w:val="0"/>
        <w:spacing w:before="175" w:after="0" w:line="240" w:lineRule="auto"/>
        <w:ind w:left="1451" w:hanging="332"/>
        <w:contextualSpacing w:val="0"/>
        <w:rPr>
          <w:sz w:val="28"/>
          <w:lang w:val="en-GB"/>
        </w:rPr>
      </w:pPr>
      <w:r w:rsidRPr="00A93D38">
        <w:rPr>
          <w:sz w:val="28"/>
          <w:lang w:val="en-GB"/>
        </w:rPr>
        <w:t>Prices</w:t>
      </w:r>
      <w:r w:rsidRPr="00A93D38">
        <w:rPr>
          <w:spacing w:val="-5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will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be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fixed</w:t>
      </w:r>
      <w:r w:rsidRPr="00A93D38">
        <w:rPr>
          <w:spacing w:val="-4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and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firm</w:t>
      </w:r>
      <w:r w:rsidRPr="00A93D38">
        <w:rPr>
          <w:spacing w:val="-3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for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the</w:t>
      </w:r>
      <w:r w:rsidRPr="00A93D38">
        <w:rPr>
          <w:spacing w:val="-4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duration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of</w:t>
      </w:r>
      <w:r w:rsidRPr="00A93D38">
        <w:rPr>
          <w:spacing w:val="-1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the</w:t>
      </w:r>
      <w:r w:rsidRPr="00A93D38">
        <w:rPr>
          <w:spacing w:val="-3"/>
          <w:sz w:val="28"/>
          <w:lang w:val="en-GB"/>
        </w:rPr>
        <w:t xml:space="preserve"> </w:t>
      </w:r>
      <w:r w:rsidRPr="00A93D38">
        <w:rPr>
          <w:spacing w:val="-2"/>
          <w:sz w:val="28"/>
          <w:lang w:val="en-GB"/>
        </w:rPr>
        <w:t>contract.</w:t>
      </w:r>
    </w:p>
    <w:p w14:paraId="64D6AF8E" w14:textId="41389189" w:rsidR="00F4678C" w:rsidRPr="00A93D38" w:rsidRDefault="00F4678C" w:rsidP="00F4678C">
      <w:pPr>
        <w:pStyle w:val="ListParagraph"/>
        <w:widowControl w:val="0"/>
        <w:numPr>
          <w:ilvl w:val="0"/>
          <w:numId w:val="23"/>
        </w:numPr>
        <w:tabs>
          <w:tab w:val="left" w:pos="1452"/>
        </w:tabs>
        <w:autoSpaceDE w:val="0"/>
        <w:autoSpaceDN w:val="0"/>
        <w:spacing w:before="175" w:after="0" w:line="240" w:lineRule="auto"/>
        <w:ind w:left="1451" w:hanging="332"/>
        <w:contextualSpacing w:val="0"/>
        <w:rPr>
          <w:sz w:val="28"/>
          <w:lang w:val="en-GB"/>
        </w:rPr>
      </w:pPr>
      <w:r w:rsidRPr="00A93D38">
        <w:rPr>
          <w:sz w:val="28"/>
          <w:lang w:val="en-GB"/>
        </w:rPr>
        <w:t>Depending</w:t>
      </w:r>
      <w:r w:rsidRPr="00A93D38">
        <w:rPr>
          <w:spacing w:val="-4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on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the</w:t>
      </w:r>
      <w:r w:rsidRPr="00A93D38">
        <w:rPr>
          <w:spacing w:val="-4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submissions,</w:t>
      </w:r>
      <w:r w:rsidRPr="00A93D38">
        <w:rPr>
          <w:spacing w:val="-4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the</w:t>
      </w:r>
      <w:r w:rsidRPr="00A93D38">
        <w:rPr>
          <w:spacing w:val="-6"/>
          <w:sz w:val="28"/>
          <w:lang w:val="en-GB"/>
        </w:rPr>
        <w:t xml:space="preserve"> </w:t>
      </w:r>
      <w:r w:rsidR="003727D4" w:rsidRPr="00A93D38">
        <w:rPr>
          <w:sz w:val="28"/>
          <w:lang w:val="en-GB"/>
        </w:rPr>
        <w:t>PIN SK</w:t>
      </w:r>
      <w:r w:rsidRPr="00A93D38">
        <w:rPr>
          <w:spacing w:val="-2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may</w:t>
      </w:r>
      <w:r w:rsidRPr="00A93D38">
        <w:rPr>
          <w:spacing w:val="-3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decide</w:t>
      </w:r>
      <w:r w:rsidRPr="00A93D38">
        <w:rPr>
          <w:spacing w:val="-4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to</w:t>
      </w:r>
      <w:r w:rsidRPr="00A93D38">
        <w:rPr>
          <w:spacing w:val="-5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>utilise</w:t>
      </w:r>
      <w:r w:rsidRPr="00A93D38">
        <w:rPr>
          <w:spacing w:val="-4"/>
          <w:sz w:val="28"/>
          <w:lang w:val="en-GB"/>
        </w:rPr>
        <w:t xml:space="preserve"> </w:t>
      </w:r>
      <w:r w:rsidRPr="00A93D38">
        <w:rPr>
          <w:sz w:val="28"/>
          <w:lang w:val="en-GB"/>
        </w:rPr>
        <w:t xml:space="preserve">any quotations for a </w:t>
      </w:r>
      <w:r w:rsidR="003727D4" w:rsidRPr="00A93D38">
        <w:rPr>
          <w:sz w:val="28"/>
          <w:lang w:val="en-GB"/>
        </w:rPr>
        <w:t xml:space="preserve">location </w:t>
      </w:r>
      <w:r w:rsidRPr="00A93D38">
        <w:rPr>
          <w:sz w:val="28"/>
          <w:lang w:val="en-GB"/>
        </w:rPr>
        <w:t xml:space="preserve">which is below the proposed budget, to be re- allocated to one of the other </w:t>
      </w:r>
      <w:r w:rsidR="003727D4" w:rsidRPr="00A93D38">
        <w:rPr>
          <w:sz w:val="28"/>
          <w:lang w:val="en-GB"/>
        </w:rPr>
        <w:t>places</w:t>
      </w:r>
      <w:r w:rsidRPr="00A93D38">
        <w:rPr>
          <w:sz w:val="28"/>
          <w:lang w:val="en-GB"/>
        </w:rPr>
        <w:t xml:space="preserve"> if necessary</w:t>
      </w:r>
      <w:r w:rsidR="003D499F" w:rsidRPr="00A93D38">
        <w:rPr>
          <w:sz w:val="28"/>
          <w:lang w:val="en-GB"/>
        </w:rPr>
        <w:t>.</w:t>
      </w:r>
    </w:p>
    <w:p w14:paraId="1B19B7A6" w14:textId="77777777" w:rsidR="00F4678C" w:rsidRDefault="00F4678C" w:rsidP="00F4678C">
      <w:pPr>
        <w:pStyle w:val="BodyText"/>
        <w:rPr>
          <w:sz w:val="20"/>
        </w:rPr>
      </w:pPr>
    </w:p>
    <w:p w14:paraId="44A725B5" w14:textId="77777777" w:rsidR="00F4678C" w:rsidRDefault="00F4678C" w:rsidP="00F4678C">
      <w:pPr>
        <w:pStyle w:val="BodyText"/>
        <w:rPr>
          <w:sz w:val="20"/>
        </w:rPr>
      </w:pPr>
    </w:p>
    <w:p w14:paraId="5B5E78C1" w14:textId="77777777" w:rsidR="00F4678C" w:rsidRDefault="00F4678C" w:rsidP="00F4678C">
      <w:pPr>
        <w:pStyle w:val="BodyText"/>
        <w:spacing w:before="8" w:after="1"/>
        <w:rPr>
          <w:sz w:val="11"/>
        </w:rPr>
      </w:pPr>
    </w:p>
    <w:tbl>
      <w:tblPr>
        <w:tblStyle w:val="TableNormal1"/>
        <w:tblW w:w="993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3180"/>
        <w:gridCol w:w="3363"/>
      </w:tblGrid>
      <w:tr w:rsidR="00B15477" w:rsidRPr="003D499F" w14:paraId="48DBA90A" w14:textId="77777777" w:rsidTr="009B632F">
        <w:trPr>
          <w:trHeight w:val="350"/>
          <w:jc w:val="right"/>
        </w:trPr>
        <w:tc>
          <w:tcPr>
            <w:tcW w:w="3391" w:type="dxa"/>
            <w:shd w:val="clear" w:color="auto" w:fill="FFFF00"/>
          </w:tcPr>
          <w:p w14:paraId="524B6272" w14:textId="4C7D9CFD" w:rsidR="00B15477" w:rsidRPr="003D499F" w:rsidRDefault="00B15477" w:rsidP="00D92459">
            <w:pPr>
              <w:pStyle w:val="TableParagraph"/>
              <w:spacing w:line="320" w:lineRule="exact"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 xml:space="preserve">Rayon </w:t>
            </w:r>
          </w:p>
        </w:tc>
        <w:tc>
          <w:tcPr>
            <w:tcW w:w="3180" w:type="dxa"/>
            <w:shd w:val="clear" w:color="auto" w:fill="FFFF00"/>
          </w:tcPr>
          <w:p w14:paraId="310CA38E" w14:textId="409C0327" w:rsidR="00B15477" w:rsidRPr="003D499F" w:rsidRDefault="00B15477" w:rsidP="00D92459">
            <w:pPr>
              <w:pStyle w:val="TableParagraph"/>
              <w:spacing w:line="320" w:lineRule="exact"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Site</w:t>
            </w:r>
            <w:r w:rsidRPr="003D499F">
              <w:rPr>
                <w:rFonts w:asciiTheme="minorHAnsi" w:hAnsiTheme="minorHAnsi" w:cstheme="minorHAnsi"/>
                <w:b/>
                <w:spacing w:val="-1"/>
                <w:sz w:val="26"/>
                <w:szCs w:val="26"/>
                <w:lang w:val="en-GB"/>
              </w:rPr>
              <w:t xml:space="preserve"> </w:t>
            </w:r>
            <w:r w:rsidRPr="003D499F">
              <w:rPr>
                <w:rFonts w:asciiTheme="minorHAnsi" w:hAnsiTheme="minorHAnsi" w:cstheme="minorHAnsi"/>
                <w:b/>
                <w:spacing w:val="-4"/>
                <w:sz w:val="26"/>
                <w:szCs w:val="26"/>
                <w:lang w:val="en-GB"/>
              </w:rPr>
              <w:t>Name</w:t>
            </w:r>
          </w:p>
        </w:tc>
        <w:tc>
          <w:tcPr>
            <w:tcW w:w="3363" w:type="dxa"/>
            <w:shd w:val="clear" w:color="auto" w:fill="FFFF00"/>
          </w:tcPr>
          <w:p w14:paraId="4CEB46E4" w14:textId="77777777" w:rsidR="00B15477" w:rsidRPr="003D499F" w:rsidRDefault="00B15477" w:rsidP="00D92459">
            <w:pPr>
              <w:pStyle w:val="TableParagraph"/>
              <w:spacing w:line="320" w:lineRule="exact"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b/>
                <w:spacing w:val="-2"/>
                <w:sz w:val="26"/>
                <w:szCs w:val="26"/>
                <w:lang w:val="en-GB"/>
              </w:rPr>
              <w:t>Objective</w:t>
            </w:r>
          </w:p>
        </w:tc>
      </w:tr>
      <w:tr w:rsidR="00B15477" w:rsidRPr="003D499F" w14:paraId="550A8F30" w14:textId="77777777" w:rsidTr="009B632F">
        <w:trPr>
          <w:trHeight w:val="704"/>
          <w:jc w:val="right"/>
        </w:trPr>
        <w:tc>
          <w:tcPr>
            <w:tcW w:w="3391" w:type="dxa"/>
            <w:vAlign w:val="center"/>
          </w:tcPr>
          <w:p w14:paraId="2DF0CE5C" w14:textId="1C2944AF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Berehivskyi</w:t>
            </w:r>
            <w:proofErr w:type="spellEnd"/>
          </w:p>
        </w:tc>
        <w:tc>
          <w:tcPr>
            <w:tcW w:w="3180" w:type="dxa"/>
            <w:vAlign w:val="center"/>
          </w:tcPr>
          <w:p w14:paraId="0A295E37" w14:textId="33A47743" w:rsidR="00B15477" w:rsidRPr="003D499F" w:rsidRDefault="00755CD6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Berehovo</w:t>
            </w:r>
            <w:proofErr w:type="spellEnd"/>
          </w:p>
        </w:tc>
        <w:tc>
          <w:tcPr>
            <w:tcW w:w="3363" w:type="dxa"/>
          </w:tcPr>
          <w:p w14:paraId="359CE6F3" w14:textId="32A2A64D" w:rsidR="00B15477" w:rsidRPr="003D499F" w:rsidRDefault="00B15477" w:rsidP="009B632F">
            <w:pPr>
              <w:pStyle w:val="TableParagraph"/>
              <w:spacing w:before="1" w:line="321" w:lineRule="exact"/>
              <w:ind w:left="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 </w:t>
            </w:r>
            <w:r w:rsidR="00755CD6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 </w:t>
            </w: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Lot </w:t>
            </w:r>
            <w:r w:rsidR="00755CD6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3</w:t>
            </w: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: </w:t>
            </w:r>
            <w:r w:rsidR="00755CD6"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Sport playground for </w:t>
            </w:r>
            <w:r w:rsidR="00755CD6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  </w:t>
            </w:r>
            <w:r w:rsidR="00755CD6"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the youth</w:t>
            </w:r>
          </w:p>
        </w:tc>
      </w:tr>
      <w:tr w:rsidR="00B15477" w:rsidRPr="003D499F" w14:paraId="0325DCD8" w14:textId="77777777" w:rsidTr="009B632F">
        <w:trPr>
          <w:trHeight w:val="704"/>
          <w:jc w:val="right"/>
        </w:trPr>
        <w:tc>
          <w:tcPr>
            <w:tcW w:w="3391" w:type="dxa"/>
            <w:vAlign w:val="center"/>
          </w:tcPr>
          <w:p w14:paraId="112412CF" w14:textId="6DC72A78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Berehivskyi</w:t>
            </w:r>
            <w:proofErr w:type="spellEnd"/>
          </w:p>
        </w:tc>
        <w:tc>
          <w:tcPr>
            <w:tcW w:w="3180" w:type="dxa"/>
            <w:vAlign w:val="center"/>
          </w:tcPr>
          <w:p w14:paraId="2FF25808" w14:textId="10AB27F6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sz w:val="26"/>
                <w:szCs w:val="26"/>
                <w:lang w:val="en-GB"/>
              </w:rPr>
              <w:t>Vylok</w:t>
            </w:r>
            <w:proofErr w:type="spellEnd"/>
          </w:p>
        </w:tc>
        <w:tc>
          <w:tcPr>
            <w:tcW w:w="3363" w:type="dxa"/>
          </w:tcPr>
          <w:p w14:paraId="3ABB828C" w14:textId="24D2A0A8" w:rsidR="00B15477" w:rsidRPr="003D499F" w:rsidRDefault="00B15477" w:rsidP="00D90FD5">
            <w:pPr>
              <w:pStyle w:val="TableParagraph"/>
              <w:spacing w:before="1" w:line="321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Lot </w:t>
            </w:r>
            <w:r w:rsidR="00755CD6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2</w:t>
            </w: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: </w:t>
            </w:r>
            <w:r w:rsidRPr="003D499F">
              <w:rPr>
                <w:rFonts w:asciiTheme="minorHAnsi" w:hAnsiTheme="minorHAnsi" w:cstheme="minorHAnsi"/>
                <w:sz w:val="28"/>
                <w:szCs w:val="28"/>
              </w:rPr>
              <w:t>Playground for the preschool and primer</w:t>
            </w:r>
            <w:r w:rsidRPr="003D499F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y school age group</w:t>
            </w:r>
          </w:p>
        </w:tc>
      </w:tr>
      <w:tr w:rsidR="00B15477" w:rsidRPr="003D499F" w14:paraId="6CD079A3" w14:textId="77777777" w:rsidTr="009B632F">
        <w:trPr>
          <w:trHeight w:val="1058"/>
          <w:jc w:val="right"/>
        </w:trPr>
        <w:tc>
          <w:tcPr>
            <w:tcW w:w="3391" w:type="dxa"/>
            <w:vAlign w:val="center"/>
          </w:tcPr>
          <w:p w14:paraId="5E960B48" w14:textId="63720C3C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Berehivskyi</w:t>
            </w:r>
            <w:proofErr w:type="spellEnd"/>
          </w:p>
        </w:tc>
        <w:tc>
          <w:tcPr>
            <w:tcW w:w="3180" w:type="dxa"/>
            <w:vAlign w:val="center"/>
          </w:tcPr>
          <w:p w14:paraId="3D3BA792" w14:textId="1128B793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sz w:val="26"/>
                <w:szCs w:val="26"/>
                <w:lang w:val="en-GB"/>
              </w:rPr>
              <w:t>Vynohradiv</w:t>
            </w:r>
            <w:proofErr w:type="spellEnd"/>
          </w:p>
        </w:tc>
        <w:tc>
          <w:tcPr>
            <w:tcW w:w="3363" w:type="dxa"/>
          </w:tcPr>
          <w:p w14:paraId="52787DB7" w14:textId="1984C551" w:rsidR="00B15477" w:rsidRPr="003D499F" w:rsidRDefault="00B15477" w:rsidP="00D90FD5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Lot 3: Sport playground for the youth</w:t>
            </w:r>
          </w:p>
        </w:tc>
      </w:tr>
      <w:tr w:rsidR="00B15477" w:rsidRPr="003D499F" w14:paraId="4D12B807" w14:textId="77777777" w:rsidTr="009B632F">
        <w:trPr>
          <w:trHeight w:val="704"/>
          <w:jc w:val="right"/>
        </w:trPr>
        <w:tc>
          <w:tcPr>
            <w:tcW w:w="3391" w:type="dxa"/>
            <w:vAlign w:val="center"/>
          </w:tcPr>
          <w:p w14:paraId="14D756BB" w14:textId="763CA026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Rakhivskyi</w:t>
            </w:r>
            <w:proofErr w:type="spellEnd"/>
          </w:p>
        </w:tc>
        <w:tc>
          <w:tcPr>
            <w:tcW w:w="3180" w:type="dxa"/>
            <w:vAlign w:val="center"/>
          </w:tcPr>
          <w:p w14:paraId="242708CB" w14:textId="62174683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sz w:val="26"/>
                <w:szCs w:val="26"/>
                <w:lang w:val="en-GB"/>
              </w:rPr>
              <w:t>Vydrychka</w:t>
            </w:r>
            <w:proofErr w:type="spellEnd"/>
          </w:p>
        </w:tc>
        <w:tc>
          <w:tcPr>
            <w:tcW w:w="3363" w:type="dxa"/>
          </w:tcPr>
          <w:p w14:paraId="113C49F4" w14:textId="63823DE7" w:rsidR="00B15477" w:rsidRPr="003D499F" w:rsidRDefault="00B15477" w:rsidP="00D90FD5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Lot 3: Sport playground for the youth </w:t>
            </w:r>
          </w:p>
        </w:tc>
      </w:tr>
      <w:tr w:rsidR="00B15477" w:rsidRPr="003D499F" w14:paraId="33D16BB8" w14:textId="77777777" w:rsidTr="009B632F">
        <w:trPr>
          <w:trHeight w:val="704"/>
          <w:jc w:val="right"/>
        </w:trPr>
        <w:tc>
          <w:tcPr>
            <w:tcW w:w="3391" w:type="dxa"/>
            <w:vAlign w:val="center"/>
          </w:tcPr>
          <w:p w14:paraId="3EF8A0FA" w14:textId="0ED8C2F3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Rakhivskyi</w:t>
            </w:r>
            <w:proofErr w:type="spellEnd"/>
          </w:p>
        </w:tc>
        <w:tc>
          <w:tcPr>
            <w:tcW w:w="3180" w:type="dxa"/>
            <w:vAlign w:val="center"/>
          </w:tcPr>
          <w:p w14:paraId="63447D22" w14:textId="31F8EDB3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sz w:val="26"/>
                <w:szCs w:val="26"/>
                <w:lang w:val="en-GB"/>
              </w:rPr>
              <w:t>Velykiy</w:t>
            </w:r>
            <w:proofErr w:type="spellEnd"/>
            <w:r w:rsidRPr="003D499F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D499F">
              <w:rPr>
                <w:sz w:val="26"/>
                <w:szCs w:val="26"/>
                <w:lang w:val="en-GB"/>
              </w:rPr>
              <w:t>Bychkiv</w:t>
            </w:r>
            <w:proofErr w:type="spellEnd"/>
          </w:p>
        </w:tc>
        <w:tc>
          <w:tcPr>
            <w:tcW w:w="3363" w:type="dxa"/>
          </w:tcPr>
          <w:p w14:paraId="55816F7F" w14:textId="2A018203" w:rsidR="00B15477" w:rsidRPr="003D499F" w:rsidRDefault="00B15477" w:rsidP="00D90FD5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Lot </w:t>
            </w:r>
            <w:r w:rsidR="00755CD6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3</w:t>
            </w: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: </w:t>
            </w:r>
            <w:r w:rsidR="00755CD6"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Sport playground for the youth</w:t>
            </w:r>
          </w:p>
        </w:tc>
      </w:tr>
      <w:tr w:rsidR="00B15477" w:rsidRPr="003D499F" w14:paraId="1BDD696A" w14:textId="77777777" w:rsidTr="009B632F">
        <w:trPr>
          <w:trHeight w:val="704"/>
          <w:jc w:val="right"/>
        </w:trPr>
        <w:tc>
          <w:tcPr>
            <w:tcW w:w="3391" w:type="dxa"/>
            <w:vAlign w:val="center"/>
          </w:tcPr>
          <w:p w14:paraId="2FC8D596" w14:textId="2CBBA28B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Rakhivskyi</w:t>
            </w:r>
            <w:proofErr w:type="spellEnd"/>
          </w:p>
        </w:tc>
        <w:tc>
          <w:tcPr>
            <w:tcW w:w="3180" w:type="dxa"/>
            <w:vAlign w:val="center"/>
          </w:tcPr>
          <w:p w14:paraId="46B6B974" w14:textId="35C3CB43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sz w:val="26"/>
                <w:szCs w:val="26"/>
                <w:lang w:val="en-GB"/>
              </w:rPr>
              <w:t>Yasinia</w:t>
            </w:r>
            <w:proofErr w:type="spellEnd"/>
          </w:p>
        </w:tc>
        <w:tc>
          <w:tcPr>
            <w:tcW w:w="3363" w:type="dxa"/>
          </w:tcPr>
          <w:p w14:paraId="6AF5686F" w14:textId="77124413" w:rsidR="00B15477" w:rsidRPr="003D499F" w:rsidRDefault="00B15477" w:rsidP="00D90FD5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Lot </w:t>
            </w:r>
            <w:r w:rsidR="00755CD6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1</w:t>
            </w: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: </w:t>
            </w:r>
            <w:r w:rsidR="00755CD6" w:rsidRPr="003D499F">
              <w:rPr>
                <w:rFonts w:asciiTheme="minorHAnsi" w:hAnsiTheme="minorHAnsi" w:cstheme="minorHAnsi"/>
                <w:sz w:val="28"/>
                <w:szCs w:val="28"/>
              </w:rPr>
              <w:t>Playgrounds for toddlers age group</w:t>
            </w:r>
          </w:p>
        </w:tc>
      </w:tr>
      <w:tr w:rsidR="00B15477" w:rsidRPr="003D499F" w14:paraId="11BB02DE" w14:textId="77777777" w:rsidTr="009B632F">
        <w:trPr>
          <w:trHeight w:val="704"/>
          <w:jc w:val="right"/>
        </w:trPr>
        <w:tc>
          <w:tcPr>
            <w:tcW w:w="3391" w:type="dxa"/>
            <w:vAlign w:val="center"/>
          </w:tcPr>
          <w:p w14:paraId="2174E5C4" w14:textId="3557862A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Tyachivskyi</w:t>
            </w:r>
            <w:proofErr w:type="spellEnd"/>
          </w:p>
        </w:tc>
        <w:tc>
          <w:tcPr>
            <w:tcW w:w="3180" w:type="dxa"/>
            <w:vAlign w:val="center"/>
          </w:tcPr>
          <w:p w14:paraId="1C9F457B" w14:textId="33599E03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sz w:val="26"/>
                <w:szCs w:val="26"/>
                <w:lang w:val="en-GB"/>
              </w:rPr>
              <w:t>Tyachiv</w:t>
            </w:r>
            <w:proofErr w:type="spellEnd"/>
          </w:p>
        </w:tc>
        <w:tc>
          <w:tcPr>
            <w:tcW w:w="3363" w:type="dxa"/>
          </w:tcPr>
          <w:p w14:paraId="253938C8" w14:textId="1A5FBD93" w:rsidR="00B15477" w:rsidRPr="003D499F" w:rsidRDefault="00755CD6" w:rsidP="00D90FD5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Lot </w:t>
            </w:r>
            <w:r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3</w:t>
            </w: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: Sport playground for the youth</w:t>
            </w:r>
          </w:p>
        </w:tc>
      </w:tr>
      <w:tr w:rsidR="00755CD6" w:rsidRPr="003D499F" w14:paraId="52FE8BA0" w14:textId="77777777" w:rsidTr="00B15477">
        <w:trPr>
          <w:trHeight w:val="704"/>
          <w:jc w:val="right"/>
        </w:trPr>
        <w:tc>
          <w:tcPr>
            <w:tcW w:w="3391" w:type="dxa"/>
            <w:vAlign w:val="center"/>
          </w:tcPr>
          <w:p w14:paraId="1E466527" w14:textId="6C9167B3" w:rsidR="00755CD6" w:rsidRPr="003D499F" w:rsidRDefault="00755CD6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Tyachivskyi</w:t>
            </w:r>
            <w:proofErr w:type="spellEnd"/>
          </w:p>
        </w:tc>
        <w:tc>
          <w:tcPr>
            <w:tcW w:w="3180" w:type="dxa"/>
            <w:vAlign w:val="center"/>
          </w:tcPr>
          <w:p w14:paraId="0DA357EC" w14:textId="40FEED7B" w:rsidR="00755CD6" w:rsidRPr="003D499F" w:rsidRDefault="00755CD6" w:rsidP="005F1391">
            <w:pPr>
              <w:pStyle w:val="TableParagraph"/>
              <w:spacing w:line="341" w:lineRule="exact"/>
              <w:jc w:val="center"/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Tereblya</w:t>
            </w:r>
            <w:proofErr w:type="spellEnd"/>
          </w:p>
        </w:tc>
        <w:tc>
          <w:tcPr>
            <w:tcW w:w="3363" w:type="dxa"/>
          </w:tcPr>
          <w:p w14:paraId="4E70A88A" w14:textId="645903C5" w:rsidR="00755CD6" w:rsidRPr="003D499F" w:rsidRDefault="00755CD6" w:rsidP="00D90FD5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Lot </w:t>
            </w:r>
            <w:r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3</w:t>
            </w: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: Sport playground for the youth</w:t>
            </w:r>
          </w:p>
        </w:tc>
      </w:tr>
      <w:tr w:rsidR="00B15477" w:rsidRPr="003D499F" w14:paraId="29C725F2" w14:textId="77777777" w:rsidTr="009B632F">
        <w:trPr>
          <w:trHeight w:val="704"/>
          <w:jc w:val="right"/>
        </w:trPr>
        <w:tc>
          <w:tcPr>
            <w:tcW w:w="3391" w:type="dxa"/>
            <w:vAlign w:val="center"/>
          </w:tcPr>
          <w:p w14:paraId="3182B001" w14:textId="79C2C0A9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Khustskyi</w:t>
            </w:r>
            <w:proofErr w:type="spellEnd"/>
          </w:p>
        </w:tc>
        <w:tc>
          <w:tcPr>
            <w:tcW w:w="3180" w:type="dxa"/>
            <w:vAlign w:val="center"/>
          </w:tcPr>
          <w:p w14:paraId="7DA6DC0B" w14:textId="100F964F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sz w:val="26"/>
                <w:szCs w:val="26"/>
                <w:lang w:val="en-GB"/>
              </w:rPr>
              <w:t>Vyshkovo</w:t>
            </w:r>
            <w:proofErr w:type="spellEnd"/>
          </w:p>
        </w:tc>
        <w:tc>
          <w:tcPr>
            <w:tcW w:w="3363" w:type="dxa"/>
          </w:tcPr>
          <w:p w14:paraId="38CF7E74" w14:textId="77777777" w:rsidR="00B15477" w:rsidRPr="003D499F" w:rsidRDefault="00B15477" w:rsidP="00D90FD5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Lot 2: </w:t>
            </w:r>
            <w:r w:rsidRPr="003D499F">
              <w:rPr>
                <w:rFonts w:asciiTheme="minorHAnsi" w:hAnsiTheme="minorHAnsi" w:cstheme="minorHAnsi"/>
                <w:sz w:val="28"/>
                <w:szCs w:val="28"/>
              </w:rPr>
              <w:t>Playground for the preschool and primer</w:t>
            </w:r>
            <w:r w:rsidRPr="003D499F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y school age group</w:t>
            </w:r>
          </w:p>
          <w:p w14:paraId="05548F5B" w14:textId="6198AA70" w:rsidR="00B15477" w:rsidRPr="003D499F" w:rsidRDefault="00B15477" w:rsidP="00D90FD5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</w:tr>
      <w:tr w:rsidR="00B15477" w:rsidRPr="003D499F" w14:paraId="0EB3A7E1" w14:textId="77777777" w:rsidTr="009B632F">
        <w:trPr>
          <w:trHeight w:val="704"/>
          <w:jc w:val="right"/>
        </w:trPr>
        <w:tc>
          <w:tcPr>
            <w:tcW w:w="3391" w:type="dxa"/>
            <w:vAlign w:val="center"/>
          </w:tcPr>
          <w:p w14:paraId="7E3EFDAA" w14:textId="4F46E0B6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Khustskyi</w:t>
            </w:r>
            <w:proofErr w:type="spellEnd"/>
          </w:p>
        </w:tc>
        <w:tc>
          <w:tcPr>
            <w:tcW w:w="3180" w:type="dxa"/>
            <w:vAlign w:val="center"/>
          </w:tcPr>
          <w:p w14:paraId="51965A9A" w14:textId="41061789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sz w:val="26"/>
                <w:szCs w:val="26"/>
                <w:lang w:val="en-GB"/>
              </w:rPr>
              <w:t>Khust</w:t>
            </w:r>
            <w:proofErr w:type="spellEnd"/>
          </w:p>
        </w:tc>
        <w:tc>
          <w:tcPr>
            <w:tcW w:w="3363" w:type="dxa"/>
          </w:tcPr>
          <w:p w14:paraId="101E997E" w14:textId="16B15482" w:rsidR="00B15477" w:rsidRPr="003D499F" w:rsidRDefault="00755CD6" w:rsidP="00D90FD5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8"/>
                <w:szCs w:val="28"/>
              </w:rPr>
              <w:t>Lot 1: Playgrounds for toddlers age group</w:t>
            </w:r>
          </w:p>
        </w:tc>
      </w:tr>
      <w:tr w:rsidR="00B15477" w:rsidRPr="003D499F" w14:paraId="5FDEFC64" w14:textId="77777777" w:rsidTr="009B632F">
        <w:trPr>
          <w:trHeight w:val="704"/>
          <w:jc w:val="right"/>
        </w:trPr>
        <w:tc>
          <w:tcPr>
            <w:tcW w:w="3391" w:type="dxa"/>
            <w:vAlign w:val="center"/>
          </w:tcPr>
          <w:p w14:paraId="4E5FA97A" w14:textId="20D77AFF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Khustskyi</w:t>
            </w:r>
            <w:proofErr w:type="spellEnd"/>
          </w:p>
        </w:tc>
        <w:tc>
          <w:tcPr>
            <w:tcW w:w="3180" w:type="dxa"/>
            <w:vAlign w:val="center"/>
          </w:tcPr>
          <w:p w14:paraId="46F595F5" w14:textId="21C1BD83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sz w:val="26"/>
                <w:szCs w:val="26"/>
                <w:lang w:val="en-GB"/>
              </w:rPr>
              <w:t>Horinchovo</w:t>
            </w:r>
            <w:proofErr w:type="spellEnd"/>
          </w:p>
        </w:tc>
        <w:tc>
          <w:tcPr>
            <w:tcW w:w="3363" w:type="dxa"/>
          </w:tcPr>
          <w:p w14:paraId="5686B810" w14:textId="15774E2D" w:rsidR="00B15477" w:rsidRPr="003D499F" w:rsidRDefault="00B15477" w:rsidP="00D90FD5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Lot 3: Sport playground for the youth</w:t>
            </w:r>
          </w:p>
        </w:tc>
      </w:tr>
      <w:tr w:rsidR="00B15477" w:rsidRPr="003D499F" w14:paraId="62891397" w14:textId="77777777" w:rsidTr="009B632F">
        <w:trPr>
          <w:trHeight w:val="704"/>
          <w:jc w:val="right"/>
        </w:trPr>
        <w:tc>
          <w:tcPr>
            <w:tcW w:w="3391" w:type="dxa"/>
            <w:vAlign w:val="center"/>
          </w:tcPr>
          <w:p w14:paraId="5DF393BE" w14:textId="3F661792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lastRenderedPageBreak/>
              <w:t>Uzhhorodskyi</w:t>
            </w:r>
            <w:proofErr w:type="spellEnd"/>
          </w:p>
        </w:tc>
        <w:tc>
          <w:tcPr>
            <w:tcW w:w="3180" w:type="dxa"/>
            <w:vAlign w:val="center"/>
          </w:tcPr>
          <w:p w14:paraId="6477D6EF" w14:textId="4AA2FF66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sz w:val="26"/>
                <w:szCs w:val="26"/>
                <w:lang w:val="en-GB"/>
              </w:rPr>
              <w:t>Uzhhorod</w:t>
            </w:r>
            <w:proofErr w:type="spellEnd"/>
            <w:r w:rsidRPr="003D499F">
              <w:rPr>
                <w:sz w:val="26"/>
                <w:szCs w:val="26"/>
                <w:lang w:val="en-GB"/>
              </w:rPr>
              <w:t xml:space="preserve">, Park </w:t>
            </w:r>
            <w:proofErr w:type="spellStart"/>
            <w:r w:rsidRPr="003D499F">
              <w:rPr>
                <w:sz w:val="26"/>
                <w:szCs w:val="26"/>
                <w:lang w:val="en-GB"/>
              </w:rPr>
              <w:t>Masaryka</w:t>
            </w:r>
            <w:proofErr w:type="spellEnd"/>
          </w:p>
        </w:tc>
        <w:tc>
          <w:tcPr>
            <w:tcW w:w="3363" w:type="dxa"/>
          </w:tcPr>
          <w:p w14:paraId="647D72C7" w14:textId="799018BB" w:rsidR="00B15477" w:rsidRPr="003D499F" w:rsidRDefault="00B15477" w:rsidP="00D90FD5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8"/>
                <w:szCs w:val="28"/>
              </w:rPr>
              <w:t>Lot 1: Playgrounds for toddlers age group</w:t>
            </w:r>
          </w:p>
        </w:tc>
      </w:tr>
      <w:tr w:rsidR="00B15477" w:rsidRPr="003D499F" w14:paraId="47E7AE07" w14:textId="77777777" w:rsidTr="009B632F">
        <w:trPr>
          <w:trHeight w:val="704"/>
          <w:jc w:val="right"/>
        </w:trPr>
        <w:tc>
          <w:tcPr>
            <w:tcW w:w="3391" w:type="dxa"/>
            <w:vAlign w:val="center"/>
          </w:tcPr>
          <w:p w14:paraId="6FCD49EA" w14:textId="6A2CD135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Uzhhorodskyi</w:t>
            </w:r>
            <w:proofErr w:type="spellEnd"/>
          </w:p>
        </w:tc>
        <w:tc>
          <w:tcPr>
            <w:tcW w:w="3180" w:type="dxa"/>
            <w:vAlign w:val="center"/>
          </w:tcPr>
          <w:p w14:paraId="31997FCF" w14:textId="4EE1C60C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sz w:val="26"/>
                <w:szCs w:val="26"/>
                <w:lang w:val="en-GB"/>
              </w:rPr>
              <w:t>Uzhhorod</w:t>
            </w:r>
            <w:proofErr w:type="spellEnd"/>
            <w:r w:rsidRPr="003D499F">
              <w:rPr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3D499F">
              <w:rPr>
                <w:sz w:val="26"/>
                <w:szCs w:val="26"/>
                <w:lang w:val="en-GB"/>
              </w:rPr>
              <w:t>Рark</w:t>
            </w:r>
            <w:proofErr w:type="spellEnd"/>
            <w:r w:rsidRPr="003D499F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D499F">
              <w:rPr>
                <w:sz w:val="26"/>
                <w:szCs w:val="26"/>
                <w:lang w:val="en-GB"/>
              </w:rPr>
              <w:t>Sviatoi</w:t>
            </w:r>
            <w:proofErr w:type="spellEnd"/>
            <w:r w:rsidRPr="003D499F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D499F">
              <w:rPr>
                <w:sz w:val="26"/>
                <w:szCs w:val="26"/>
                <w:lang w:val="en-GB"/>
              </w:rPr>
              <w:t>Tetiany</w:t>
            </w:r>
            <w:proofErr w:type="spellEnd"/>
          </w:p>
        </w:tc>
        <w:tc>
          <w:tcPr>
            <w:tcW w:w="3363" w:type="dxa"/>
          </w:tcPr>
          <w:p w14:paraId="68C8EDF5" w14:textId="27371683" w:rsidR="00B15477" w:rsidRPr="003D499F" w:rsidRDefault="00B15477" w:rsidP="00D90FD5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Lot 3: Sport playground for the youth</w:t>
            </w:r>
          </w:p>
        </w:tc>
      </w:tr>
      <w:tr w:rsidR="00B15477" w:rsidRPr="003D499F" w14:paraId="46EB01B7" w14:textId="77777777" w:rsidTr="009B632F">
        <w:trPr>
          <w:trHeight w:val="704"/>
          <w:jc w:val="right"/>
        </w:trPr>
        <w:tc>
          <w:tcPr>
            <w:tcW w:w="3391" w:type="dxa"/>
            <w:vAlign w:val="center"/>
          </w:tcPr>
          <w:p w14:paraId="0B463E35" w14:textId="5462C056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Uzhhorodskyi</w:t>
            </w:r>
            <w:proofErr w:type="spellEnd"/>
          </w:p>
        </w:tc>
        <w:tc>
          <w:tcPr>
            <w:tcW w:w="3180" w:type="dxa"/>
            <w:vAlign w:val="center"/>
          </w:tcPr>
          <w:p w14:paraId="20CD2DCE" w14:textId="46778D15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sz w:val="26"/>
                <w:szCs w:val="26"/>
                <w:lang w:val="en-GB"/>
              </w:rPr>
              <w:t>Velykyi</w:t>
            </w:r>
            <w:proofErr w:type="spellEnd"/>
            <w:r w:rsidRPr="003D499F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D499F">
              <w:rPr>
                <w:sz w:val="26"/>
                <w:szCs w:val="26"/>
                <w:lang w:val="en-GB"/>
              </w:rPr>
              <w:t>Bereznyi</w:t>
            </w:r>
            <w:proofErr w:type="spellEnd"/>
          </w:p>
        </w:tc>
        <w:tc>
          <w:tcPr>
            <w:tcW w:w="3363" w:type="dxa"/>
          </w:tcPr>
          <w:p w14:paraId="7A62F44D" w14:textId="5AFBABD9" w:rsidR="00B15477" w:rsidRPr="003D499F" w:rsidRDefault="00B15477" w:rsidP="00D90FD5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Lot 3: Sport playground for the youth</w:t>
            </w:r>
          </w:p>
        </w:tc>
      </w:tr>
      <w:tr w:rsidR="00B15477" w:rsidRPr="003D499F" w14:paraId="25BC7D03" w14:textId="77777777" w:rsidTr="009B632F">
        <w:trPr>
          <w:trHeight w:val="704"/>
          <w:jc w:val="right"/>
        </w:trPr>
        <w:tc>
          <w:tcPr>
            <w:tcW w:w="3391" w:type="dxa"/>
            <w:vAlign w:val="center"/>
          </w:tcPr>
          <w:p w14:paraId="22D0BF8E" w14:textId="6B79742A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Uzhhorodskyi</w:t>
            </w:r>
            <w:proofErr w:type="spellEnd"/>
          </w:p>
        </w:tc>
        <w:tc>
          <w:tcPr>
            <w:tcW w:w="3180" w:type="dxa"/>
            <w:vAlign w:val="center"/>
          </w:tcPr>
          <w:p w14:paraId="3D5179C9" w14:textId="736C267B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sz w:val="26"/>
                <w:szCs w:val="26"/>
                <w:lang w:val="en-GB"/>
              </w:rPr>
              <w:t>Perechyn</w:t>
            </w:r>
            <w:proofErr w:type="spellEnd"/>
          </w:p>
        </w:tc>
        <w:tc>
          <w:tcPr>
            <w:tcW w:w="3363" w:type="dxa"/>
          </w:tcPr>
          <w:p w14:paraId="79B9EDA1" w14:textId="1291DBB6" w:rsidR="00B15477" w:rsidRPr="003D499F" w:rsidRDefault="00B15477" w:rsidP="00D90FD5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Lot 2: </w:t>
            </w:r>
            <w:r w:rsidRPr="003D499F">
              <w:rPr>
                <w:rFonts w:asciiTheme="minorHAnsi" w:hAnsiTheme="minorHAnsi" w:cstheme="minorHAnsi"/>
                <w:sz w:val="28"/>
                <w:szCs w:val="28"/>
              </w:rPr>
              <w:t>Playground for the preschool and primer</w:t>
            </w:r>
            <w:r w:rsidRPr="003D499F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y school age group</w:t>
            </w:r>
          </w:p>
        </w:tc>
      </w:tr>
      <w:tr w:rsidR="00B15477" w:rsidRPr="003D499F" w14:paraId="3E220973" w14:textId="77777777" w:rsidTr="009B632F">
        <w:trPr>
          <w:trHeight w:val="704"/>
          <w:jc w:val="right"/>
        </w:trPr>
        <w:tc>
          <w:tcPr>
            <w:tcW w:w="3391" w:type="dxa"/>
            <w:vAlign w:val="center"/>
          </w:tcPr>
          <w:p w14:paraId="4E7287D4" w14:textId="2D6A4FB1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Uzhhorodskyi</w:t>
            </w:r>
            <w:proofErr w:type="spellEnd"/>
          </w:p>
        </w:tc>
        <w:tc>
          <w:tcPr>
            <w:tcW w:w="3180" w:type="dxa"/>
            <w:vAlign w:val="center"/>
          </w:tcPr>
          <w:p w14:paraId="1AD1B758" w14:textId="170D444E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sz w:val="26"/>
                <w:szCs w:val="26"/>
                <w:lang w:val="en-GB"/>
              </w:rPr>
              <w:t>Turi</w:t>
            </w:r>
            <w:proofErr w:type="spellEnd"/>
            <w:r w:rsidRPr="003D499F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D499F">
              <w:rPr>
                <w:sz w:val="26"/>
                <w:szCs w:val="26"/>
                <w:lang w:val="en-GB"/>
              </w:rPr>
              <w:t>Remeta</w:t>
            </w:r>
            <w:proofErr w:type="spellEnd"/>
          </w:p>
        </w:tc>
        <w:tc>
          <w:tcPr>
            <w:tcW w:w="3363" w:type="dxa"/>
          </w:tcPr>
          <w:p w14:paraId="7A7370F3" w14:textId="59FB239B" w:rsidR="00B15477" w:rsidRPr="003D499F" w:rsidRDefault="00B15477" w:rsidP="00D90FD5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Lot 2: </w:t>
            </w:r>
            <w:r w:rsidRPr="003D499F">
              <w:rPr>
                <w:rFonts w:asciiTheme="minorHAnsi" w:hAnsiTheme="minorHAnsi" w:cstheme="minorHAnsi"/>
                <w:sz w:val="28"/>
                <w:szCs w:val="28"/>
              </w:rPr>
              <w:t>Playground for the preschool and primer</w:t>
            </w:r>
            <w:r w:rsidRPr="003D499F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y school age group</w:t>
            </w:r>
          </w:p>
        </w:tc>
      </w:tr>
      <w:tr w:rsidR="00822E60" w:rsidRPr="003D499F" w14:paraId="59B31402" w14:textId="77777777" w:rsidTr="009B632F">
        <w:trPr>
          <w:trHeight w:val="704"/>
          <w:jc w:val="right"/>
        </w:trPr>
        <w:tc>
          <w:tcPr>
            <w:tcW w:w="3391" w:type="dxa"/>
            <w:vAlign w:val="center"/>
          </w:tcPr>
          <w:p w14:paraId="59A41F4C" w14:textId="70E0BA5F" w:rsidR="00822E60" w:rsidRPr="003D499F" w:rsidRDefault="00822E60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Uzhhorodskyi</w:t>
            </w:r>
            <w:proofErr w:type="spellEnd"/>
          </w:p>
        </w:tc>
        <w:tc>
          <w:tcPr>
            <w:tcW w:w="3180" w:type="dxa"/>
            <w:vAlign w:val="center"/>
          </w:tcPr>
          <w:p w14:paraId="085179B5" w14:textId="07053184" w:rsidR="00822E60" w:rsidRPr="003D499F" w:rsidRDefault="00822E60" w:rsidP="005F1391">
            <w:pPr>
              <w:pStyle w:val="TableParagraph"/>
              <w:spacing w:line="341" w:lineRule="exact"/>
              <w:jc w:val="center"/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Stavne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363" w:type="dxa"/>
          </w:tcPr>
          <w:p w14:paraId="38B6D917" w14:textId="62A67D2F" w:rsidR="00822E60" w:rsidRPr="003D499F" w:rsidRDefault="00822E60" w:rsidP="00D90FD5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Lot 3: Sport playground for the youth</w:t>
            </w:r>
          </w:p>
        </w:tc>
      </w:tr>
      <w:tr w:rsidR="00B15477" w:rsidRPr="003D499F" w14:paraId="67CAA909" w14:textId="77777777" w:rsidTr="009B632F">
        <w:trPr>
          <w:trHeight w:val="704"/>
          <w:jc w:val="right"/>
        </w:trPr>
        <w:tc>
          <w:tcPr>
            <w:tcW w:w="3391" w:type="dxa"/>
            <w:vAlign w:val="center"/>
          </w:tcPr>
          <w:p w14:paraId="2F1235BF" w14:textId="62800A72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Mukachivskyi</w:t>
            </w:r>
            <w:proofErr w:type="spellEnd"/>
          </w:p>
        </w:tc>
        <w:tc>
          <w:tcPr>
            <w:tcW w:w="3180" w:type="dxa"/>
            <w:vAlign w:val="center"/>
          </w:tcPr>
          <w:p w14:paraId="68A4B235" w14:textId="7302357B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sz w:val="26"/>
                <w:szCs w:val="26"/>
                <w:lang w:val="en-GB"/>
              </w:rPr>
              <w:t>Mukachevo</w:t>
            </w:r>
            <w:proofErr w:type="spellEnd"/>
          </w:p>
        </w:tc>
        <w:tc>
          <w:tcPr>
            <w:tcW w:w="3363" w:type="dxa"/>
          </w:tcPr>
          <w:p w14:paraId="11558295" w14:textId="1D2D1066" w:rsidR="00B15477" w:rsidRPr="003D499F" w:rsidRDefault="00B15477" w:rsidP="00D90FD5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 xml:space="preserve">Lot 2: </w:t>
            </w:r>
            <w:r w:rsidRPr="003D499F">
              <w:rPr>
                <w:rFonts w:asciiTheme="minorHAnsi" w:hAnsiTheme="minorHAnsi" w:cstheme="minorHAnsi"/>
                <w:sz w:val="28"/>
                <w:szCs w:val="28"/>
              </w:rPr>
              <w:t>Playground for the preschool and primer</w:t>
            </w:r>
            <w:r w:rsidRPr="003D499F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y school age group</w:t>
            </w:r>
          </w:p>
        </w:tc>
      </w:tr>
      <w:tr w:rsidR="00B15477" w:rsidRPr="003D499F" w14:paraId="47AE34ED" w14:textId="77777777" w:rsidTr="009B632F">
        <w:trPr>
          <w:trHeight w:val="704"/>
          <w:jc w:val="right"/>
        </w:trPr>
        <w:tc>
          <w:tcPr>
            <w:tcW w:w="3391" w:type="dxa"/>
            <w:vAlign w:val="center"/>
          </w:tcPr>
          <w:p w14:paraId="501AC688" w14:textId="651DACC0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Mukachivskyi</w:t>
            </w:r>
            <w:proofErr w:type="spellEnd"/>
          </w:p>
        </w:tc>
        <w:tc>
          <w:tcPr>
            <w:tcW w:w="3180" w:type="dxa"/>
            <w:vAlign w:val="center"/>
          </w:tcPr>
          <w:p w14:paraId="2E3F3C21" w14:textId="36CAA506" w:rsidR="00B15477" w:rsidRPr="003D499F" w:rsidRDefault="00B15477" w:rsidP="005F1391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sz w:val="26"/>
                <w:szCs w:val="26"/>
                <w:lang w:val="en-GB"/>
              </w:rPr>
              <w:t>Nyzhny</w:t>
            </w:r>
            <w:proofErr w:type="spellEnd"/>
            <w:r w:rsidRPr="003D499F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D499F">
              <w:rPr>
                <w:sz w:val="26"/>
                <w:szCs w:val="26"/>
                <w:lang w:val="en-GB"/>
              </w:rPr>
              <w:t>Vorota</w:t>
            </w:r>
            <w:proofErr w:type="spellEnd"/>
          </w:p>
        </w:tc>
        <w:tc>
          <w:tcPr>
            <w:tcW w:w="3363" w:type="dxa"/>
          </w:tcPr>
          <w:p w14:paraId="4AF286F8" w14:textId="311067C4" w:rsidR="00B15477" w:rsidRPr="003D499F" w:rsidRDefault="00755CD6" w:rsidP="00D90FD5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Lot 3: Sport playground for the youth</w:t>
            </w:r>
          </w:p>
        </w:tc>
      </w:tr>
      <w:tr w:rsidR="00B15477" w:rsidRPr="003D499F" w14:paraId="5C1B854A" w14:textId="77777777" w:rsidTr="009B632F">
        <w:trPr>
          <w:trHeight w:val="704"/>
          <w:jc w:val="right"/>
        </w:trPr>
        <w:tc>
          <w:tcPr>
            <w:tcW w:w="3391" w:type="dxa"/>
            <w:vAlign w:val="center"/>
          </w:tcPr>
          <w:p w14:paraId="43A1DE50" w14:textId="3E792CD3" w:rsidR="00B15477" w:rsidRPr="003D499F" w:rsidRDefault="00B15477" w:rsidP="006E5E3C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Mukachivskyi</w:t>
            </w:r>
            <w:proofErr w:type="spellEnd"/>
          </w:p>
        </w:tc>
        <w:tc>
          <w:tcPr>
            <w:tcW w:w="3180" w:type="dxa"/>
            <w:vAlign w:val="center"/>
          </w:tcPr>
          <w:p w14:paraId="33DA7183" w14:textId="17299C0B" w:rsidR="00B15477" w:rsidRPr="003D499F" w:rsidRDefault="00B15477" w:rsidP="006E5E3C">
            <w:pPr>
              <w:pStyle w:val="TableParagraph"/>
              <w:spacing w:line="341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proofErr w:type="spellStart"/>
            <w:r w:rsidRPr="003D499F">
              <w:rPr>
                <w:sz w:val="26"/>
                <w:szCs w:val="26"/>
                <w:lang w:val="en-GB"/>
              </w:rPr>
              <w:t>Stanovo</w:t>
            </w:r>
            <w:proofErr w:type="spellEnd"/>
          </w:p>
        </w:tc>
        <w:tc>
          <w:tcPr>
            <w:tcW w:w="3363" w:type="dxa"/>
          </w:tcPr>
          <w:p w14:paraId="5E418F3F" w14:textId="5E07621B" w:rsidR="00B15477" w:rsidRPr="003D499F" w:rsidRDefault="00B15477" w:rsidP="006E5E3C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D499F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Lot 3: Sport playground for the youth</w:t>
            </w:r>
          </w:p>
        </w:tc>
      </w:tr>
      <w:tr w:rsidR="00B15477" w:rsidRPr="003D499F" w14:paraId="59FE368E" w14:textId="77777777" w:rsidTr="009B632F">
        <w:trPr>
          <w:trHeight w:val="350"/>
          <w:jc w:val="right"/>
        </w:trPr>
        <w:tc>
          <w:tcPr>
            <w:tcW w:w="6571" w:type="dxa"/>
            <w:gridSpan w:val="2"/>
            <w:tcBorders>
              <w:left w:val="nil"/>
              <w:bottom w:val="nil"/>
            </w:tcBorders>
          </w:tcPr>
          <w:p w14:paraId="622ABF81" w14:textId="77777777" w:rsidR="00B15477" w:rsidRPr="003D499F" w:rsidRDefault="00B15477" w:rsidP="006E5E3C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</w:p>
        </w:tc>
        <w:tc>
          <w:tcPr>
            <w:tcW w:w="3363" w:type="dxa"/>
            <w:tcBorders>
              <w:right w:val="nil"/>
            </w:tcBorders>
            <w:shd w:val="clear" w:color="auto" w:fill="00AFEF"/>
          </w:tcPr>
          <w:p w14:paraId="3274E77E" w14:textId="77777777" w:rsidR="00BD154A" w:rsidRDefault="00BD154A" w:rsidP="006E5E3C">
            <w:pPr>
              <w:pStyle w:val="TableParagraph"/>
              <w:spacing w:line="320" w:lineRule="exact"/>
              <w:ind w:left="0" w:right="93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 xml:space="preserve">Total 20 Playgrounds: </w:t>
            </w:r>
          </w:p>
          <w:p w14:paraId="524B72DA" w14:textId="00C5770D" w:rsidR="00B15477" w:rsidRDefault="00BD154A" w:rsidP="006E5E3C">
            <w:pPr>
              <w:pStyle w:val="TableParagraph"/>
              <w:spacing w:line="320" w:lineRule="exact"/>
              <w:ind w:left="0" w:right="93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 xml:space="preserve">Lot 1: 3 Playgrounds </w:t>
            </w:r>
          </w:p>
          <w:p w14:paraId="48888290" w14:textId="7103CF3B" w:rsidR="00BD154A" w:rsidRDefault="00BD154A" w:rsidP="006E5E3C">
            <w:pPr>
              <w:pStyle w:val="TableParagraph"/>
              <w:spacing w:line="320" w:lineRule="exact"/>
              <w:ind w:left="0" w:right="93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Lot 2: 5 Playgrounds</w:t>
            </w:r>
          </w:p>
          <w:p w14:paraId="1D01A556" w14:textId="3C82E1F6" w:rsidR="00BD154A" w:rsidRPr="003D499F" w:rsidRDefault="00BD154A" w:rsidP="006E5E3C">
            <w:pPr>
              <w:pStyle w:val="TableParagraph"/>
              <w:spacing w:line="320" w:lineRule="exact"/>
              <w:ind w:left="0" w:right="93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 xml:space="preserve">Lot 3: 12 Playgrounds </w:t>
            </w:r>
          </w:p>
        </w:tc>
      </w:tr>
    </w:tbl>
    <w:p w14:paraId="5B474815" w14:textId="77777777" w:rsidR="00D23FBD" w:rsidRPr="003D499F" w:rsidRDefault="00D23FBD" w:rsidP="00D23FBD">
      <w:pPr>
        <w:widowControl w:val="0"/>
        <w:tabs>
          <w:tab w:val="left" w:pos="816"/>
        </w:tabs>
        <w:autoSpaceDE w:val="0"/>
        <w:autoSpaceDN w:val="0"/>
        <w:spacing w:before="44"/>
        <w:rPr>
          <w:rFonts w:ascii="Calibri Light"/>
          <w:sz w:val="28"/>
        </w:rPr>
      </w:pPr>
    </w:p>
    <w:p w14:paraId="1B1C53A6" w14:textId="333D8C97" w:rsidR="00D23FBD" w:rsidRPr="00F110C8" w:rsidRDefault="00D23FBD" w:rsidP="00D23FBD">
      <w:pPr>
        <w:widowControl w:val="0"/>
        <w:tabs>
          <w:tab w:val="left" w:pos="816"/>
        </w:tabs>
        <w:autoSpaceDE w:val="0"/>
        <w:autoSpaceDN w:val="0"/>
        <w:spacing w:before="44"/>
        <w:rPr>
          <w:rFonts w:cstheme="minorHAnsi"/>
          <w:b/>
          <w:color w:val="2F5496" w:themeColor="accent1" w:themeShade="BF"/>
          <w:sz w:val="28"/>
        </w:rPr>
      </w:pPr>
      <w:r w:rsidRPr="00F110C8">
        <w:rPr>
          <w:rFonts w:cstheme="minorHAnsi"/>
          <w:b/>
          <w:color w:val="2F5496" w:themeColor="accent1" w:themeShade="BF"/>
          <w:sz w:val="28"/>
        </w:rPr>
        <w:t>1.3 Non-Consideration</w:t>
      </w:r>
      <w:r w:rsidRPr="00F110C8">
        <w:rPr>
          <w:rFonts w:cstheme="minorHAnsi"/>
          <w:b/>
          <w:color w:val="2F5496" w:themeColor="accent1" w:themeShade="BF"/>
          <w:spacing w:val="-5"/>
          <w:sz w:val="28"/>
        </w:rPr>
        <w:t xml:space="preserve"> </w:t>
      </w:r>
      <w:r w:rsidRPr="00F110C8">
        <w:rPr>
          <w:rFonts w:cstheme="minorHAnsi"/>
          <w:b/>
          <w:color w:val="2F5496" w:themeColor="accent1" w:themeShade="BF"/>
          <w:sz w:val="28"/>
        </w:rPr>
        <w:t>of</w:t>
      </w:r>
      <w:r w:rsidRPr="00F110C8">
        <w:rPr>
          <w:rFonts w:cstheme="minorHAnsi"/>
          <w:b/>
          <w:color w:val="2F5496" w:themeColor="accent1" w:themeShade="BF"/>
          <w:spacing w:val="-7"/>
          <w:sz w:val="28"/>
        </w:rPr>
        <w:t xml:space="preserve"> </w:t>
      </w:r>
      <w:r w:rsidRPr="00F110C8">
        <w:rPr>
          <w:rFonts w:cstheme="minorHAnsi"/>
          <w:b/>
          <w:color w:val="2F5496" w:themeColor="accent1" w:themeShade="BF"/>
          <w:sz w:val="28"/>
        </w:rPr>
        <w:t>a</w:t>
      </w:r>
      <w:r w:rsidRPr="00F110C8">
        <w:rPr>
          <w:rFonts w:cstheme="minorHAnsi"/>
          <w:b/>
          <w:color w:val="2F5496" w:themeColor="accent1" w:themeShade="BF"/>
          <w:spacing w:val="-7"/>
          <w:sz w:val="28"/>
        </w:rPr>
        <w:t xml:space="preserve"> </w:t>
      </w:r>
      <w:r w:rsidRPr="00F110C8">
        <w:rPr>
          <w:rFonts w:cstheme="minorHAnsi"/>
          <w:b/>
          <w:color w:val="2F5496" w:themeColor="accent1" w:themeShade="BF"/>
          <w:sz w:val="28"/>
        </w:rPr>
        <w:t>Tender</w:t>
      </w:r>
      <w:r w:rsidRPr="00F110C8">
        <w:rPr>
          <w:rFonts w:cstheme="minorHAnsi"/>
          <w:b/>
          <w:color w:val="2F5496" w:themeColor="accent1" w:themeShade="BF"/>
          <w:spacing w:val="-6"/>
          <w:sz w:val="28"/>
        </w:rPr>
        <w:t xml:space="preserve"> </w:t>
      </w:r>
      <w:r w:rsidRPr="00F110C8">
        <w:rPr>
          <w:rFonts w:cstheme="minorHAnsi"/>
          <w:b/>
          <w:color w:val="2F5496" w:themeColor="accent1" w:themeShade="BF"/>
          <w:spacing w:val="-2"/>
          <w:sz w:val="28"/>
        </w:rPr>
        <w:t>Response</w:t>
      </w:r>
    </w:p>
    <w:p w14:paraId="55045FF4" w14:textId="77777777" w:rsidR="00D23FBD" w:rsidRPr="003D499F" w:rsidRDefault="00D23FBD" w:rsidP="00D23FBD">
      <w:pPr>
        <w:pStyle w:val="BodyText"/>
        <w:spacing w:line="276" w:lineRule="auto"/>
      </w:pPr>
    </w:p>
    <w:p w14:paraId="2F350DA5" w14:textId="499CA2D1" w:rsidR="00D23FBD" w:rsidRPr="003D499F" w:rsidRDefault="00D23FBD" w:rsidP="00D23FBD">
      <w:pPr>
        <w:pStyle w:val="BodyText"/>
        <w:spacing w:line="276" w:lineRule="auto"/>
        <w:jc w:val="both"/>
      </w:pPr>
      <w:r w:rsidRPr="003D499F">
        <w:t>The PIN SK has the right to refuse any or all submissions without tenderers</w:t>
      </w:r>
      <w:r w:rsidRPr="003D499F">
        <w:rPr>
          <w:spacing w:val="-3"/>
        </w:rPr>
        <w:t xml:space="preserve"> </w:t>
      </w:r>
      <w:r w:rsidRPr="003D499F">
        <w:t>being</w:t>
      </w:r>
      <w:r w:rsidRPr="003D499F">
        <w:rPr>
          <w:spacing w:val="-5"/>
        </w:rPr>
        <w:t xml:space="preserve"> </w:t>
      </w:r>
      <w:r w:rsidRPr="003D499F">
        <w:t>able</w:t>
      </w:r>
      <w:r w:rsidRPr="003D499F">
        <w:rPr>
          <w:spacing w:val="-7"/>
        </w:rPr>
        <w:t xml:space="preserve"> </w:t>
      </w:r>
      <w:r w:rsidRPr="003D499F">
        <w:t>to</w:t>
      </w:r>
      <w:r w:rsidRPr="003D499F">
        <w:rPr>
          <w:spacing w:val="-3"/>
        </w:rPr>
        <w:t xml:space="preserve"> </w:t>
      </w:r>
      <w:r w:rsidRPr="003D499F">
        <w:t>claim</w:t>
      </w:r>
      <w:r w:rsidRPr="003D499F">
        <w:rPr>
          <w:spacing w:val="-4"/>
        </w:rPr>
        <w:t xml:space="preserve"> </w:t>
      </w:r>
      <w:r w:rsidRPr="003D499F">
        <w:t>any</w:t>
      </w:r>
      <w:r w:rsidRPr="003D499F">
        <w:rPr>
          <w:spacing w:val="-4"/>
        </w:rPr>
        <w:t xml:space="preserve"> </w:t>
      </w:r>
      <w:r w:rsidRPr="003D499F">
        <w:t>compensation.</w:t>
      </w:r>
      <w:r w:rsidRPr="003D499F">
        <w:rPr>
          <w:spacing w:val="-4"/>
        </w:rPr>
        <w:t xml:space="preserve"> </w:t>
      </w:r>
      <w:r w:rsidRPr="003D499F">
        <w:t>All</w:t>
      </w:r>
      <w:r w:rsidRPr="003D499F">
        <w:rPr>
          <w:spacing w:val="-3"/>
        </w:rPr>
        <w:t xml:space="preserve"> </w:t>
      </w:r>
      <w:r w:rsidRPr="003D499F">
        <w:t>costs</w:t>
      </w:r>
      <w:r w:rsidRPr="003D499F">
        <w:rPr>
          <w:spacing w:val="-4"/>
        </w:rPr>
        <w:t xml:space="preserve"> </w:t>
      </w:r>
      <w:r w:rsidRPr="003D499F">
        <w:t>associated with the tender process and submission are the responsibility of the suppliers that have decided to participate.</w:t>
      </w:r>
    </w:p>
    <w:p w14:paraId="21592E70" w14:textId="40F13057" w:rsidR="00D23FBD" w:rsidRPr="003D499F" w:rsidRDefault="00D23FBD" w:rsidP="00D23FBD">
      <w:pPr>
        <w:pStyle w:val="BodyText"/>
        <w:spacing w:before="120" w:line="276" w:lineRule="auto"/>
        <w:jc w:val="both"/>
      </w:pPr>
      <w:r w:rsidRPr="003D499F">
        <w:t>The</w:t>
      </w:r>
      <w:r w:rsidRPr="003D499F">
        <w:rPr>
          <w:spacing w:val="-4"/>
        </w:rPr>
        <w:t xml:space="preserve"> </w:t>
      </w:r>
      <w:r w:rsidRPr="003D499F">
        <w:t>PIN SK</w:t>
      </w:r>
      <w:r w:rsidRPr="003D499F">
        <w:rPr>
          <w:spacing w:val="-2"/>
        </w:rPr>
        <w:t xml:space="preserve"> </w:t>
      </w:r>
      <w:r w:rsidRPr="003D499F">
        <w:t>may</w:t>
      </w:r>
      <w:r w:rsidRPr="003D499F">
        <w:rPr>
          <w:spacing w:val="-3"/>
        </w:rPr>
        <w:t xml:space="preserve"> </w:t>
      </w:r>
      <w:r w:rsidRPr="003D499F">
        <w:t>refuse</w:t>
      </w:r>
      <w:r w:rsidRPr="003D499F">
        <w:rPr>
          <w:spacing w:val="-4"/>
        </w:rPr>
        <w:t xml:space="preserve"> </w:t>
      </w:r>
      <w:r w:rsidRPr="003D499F">
        <w:t>a</w:t>
      </w:r>
      <w:r w:rsidRPr="003D499F">
        <w:rPr>
          <w:spacing w:val="-3"/>
        </w:rPr>
        <w:t xml:space="preserve"> </w:t>
      </w:r>
      <w:r w:rsidRPr="003D499F">
        <w:t>tender</w:t>
      </w:r>
      <w:r w:rsidRPr="003D499F">
        <w:rPr>
          <w:spacing w:val="-2"/>
        </w:rPr>
        <w:t xml:space="preserve"> </w:t>
      </w:r>
      <w:r w:rsidRPr="003D499F">
        <w:t>response</w:t>
      </w:r>
      <w:r w:rsidRPr="003D499F">
        <w:rPr>
          <w:spacing w:val="-3"/>
        </w:rPr>
        <w:t xml:space="preserve"> </w:t>
      </w:r>
      <w:r w:rsidRPr="003D499F">
        <w:t>if</w:t>
      </w:r>
      <w:r w:rsidRPr="003D499F">
        <w:rPr>
          <w:spacing w:val="-3"/>
        </w:rPr>
        <w:t xml:space="preserve"> </w:t>
      </w:r>
      <w:r w:rsidRPr="003D499F">
        <w:t>there</w:t>
      </w:r>
      <w:r w:rsidRPr="003D499F">
        <w:rPr>
          <w:spacing w:val="-4"/>
        </w:rPr>
        <w:t xml:space="preserve"> </w:t>
      </w:r>
      <w:r w:rsidRPr="003D499F">
        <w:t>has</w:t>
      </w:r>
      <w:r w:rsidRPr="003D499F">
        <w:rPr>
          <w:spacing w:val="-2"/>
        </w:rPr>
        <w:t xml:space="preserve"> </w:t>
      </w:r>
      <w:r w:rsidRPr="003D499F">
        <w:t>been</w:t>
      </w:r>
      <w:r w:rsidRPr="003D499F">
        <w:rPr>
          <w:spacing w:val="-2"/>
        </w:rPr>
        <w:t xml:space="preserve"> </w:t>
      </w:r>
      <w:r w:rsidRPr="003D499F">
        <w:t>any</w:t>
      </w:r>
      <w:r w:rsidRPr="003D499F">
        <w:rPr>
          <w:spacing w:val="-5"/>
        </w:rPr>
        <w:t xml:space="preserve"> </w:t>
      </w:r>
      <w:r w:rsidRPr="003D499F">
        <w:t>attempt to</w:t>
      </w:r>
      <w:r w:rsidRPr="003D499F">
        <w:rPr>
          <w:spacing w:val="-1"/>
        </w:rPr>
        <w:t xml:space="preserve"> </w:t>
      </w:r>
      <w:r w:rsidRPr="003D499F">
        <w:t>vary</w:t>
      </w:r>
      <w:r w:rsidRPr="003D499F">
        <w:rPr>
          <w:spacing w:val="-2"/>
        </w:rPr>
        <w:t xml:space="preserve"> </w:t>
      </w:r>
      <w:r w:rsidRPr="003D499F">
        <w:t>or</w:t>
      </w:r>
      <w:r w:rsidRPr="003D499F">
        <w:rPr>
          <w:spacing w:val="-2"/>
        </w:rPr>
        <w:t xml:space="preserve"> </w:t>
      </w:r>
      <w:r w:rsidRPr="003D499F">
        <w:t>alter</w:t>
      </w:r>
      <w:r w:rsidRPr="003D499F">
        <w:rPr>
          <w:spacing w:val="-1"/>
        </w:rPr>
        <w:t xml:space="preserve"> </w:t>
      </w:r>
      <w:r w:rsidRPr="003D499F">
        <w:t>the</w:t>
      </w:r>
      <w:r w:rsidRPr="003D499F">
        <w:rPr>
          <w:spacing w:val="-3"/>
        </w:rPr>
        <w:t xml:space="preserve"> </w:t>
      </w:r>
      <w:r w:rsidRPr="003D499F">
        <w:t>details</w:t>
      </w:r>
      <w:r w:rsidRPr="003D499F">
        <w:rPr>
          <w:spacing w:val="-2"/>
        </w:rPr>
        <w:t xml:space="preserve"> </w:t>
      </w:r>
      <w:r w:rsidRPr="003D499F">
        <w:t>within</w:t>
      </w:r>
      <w:r w:rsidRPr="003D499F">
        <w:rPr>
          <w:spacing w:val="-1"/>
        </w:rPr>
        <w:t xml:space="preserve"> </w:t>
      </w:r>
      <w:r w:rsidRPr="003D499F">
        <w:t>the document</w:t>
      </w:r>
      <w:r w:rsidRPr="003D499F">
        <w:rPr>
          <w:spacing w:val="-1"/>
        </w:rPr>
        <w:t xml:space="preserve"> </w:t>
      </w:r>
      <w:r w:rsidRPr="003D499F">
        <w:t>or</w:t>
      </w:r>
      <w:r w:rsidRPr="003D499F">
        <w:rPr>
          <w:spacing w:val="-2"/>
        </w:rPr>
        <w:t xml:space="preserve"> </w:t>
      </w:r>
      <w:r w:rsidRPr="003D499F">
        <w:t>is</w:t>
      </w:r>
      <w:r w:rsidRPr="003D499F">
        <w:rPr>
          <w:spacing w:val="-1"/>
        </w:rPr>
        <w:t xml:space="preserve"> </w:t>
      </w:r>
      <w:r w:rsidRPr="003D499F">
        <w:t>not</w:t>
      </w:r>
      <w:r w:rsidRPr="003D499F">
        <w:rPr>
          <w:spacing w:val="-2"/>
        </w:rPr>
        <w:t xml:space="preserve"> </w:t>
      </w:r>
      <w:r w:rsidRPr="003D499F">
        <w:t>able</w:t>
      </w:r>
      <w:r w:rsidRPr="003D499F">
        <w:rPr>
          <w:spacing w:val="-2"/>
        </w:rPr>
        <w:t xml:space="preserve"> </w:t>
      </w:r>
      <w:r w:rsidRPr="003D499F">
        <w:t>to</w:t>
      </w:r>
      <w:r w:rsidRPr="003D499F">
        <w:rPr>
          <w:spacing w:val="-4"/>
        </w:rPr>
        <w:t xml:space="preserve"> </w:t>
      </w:r>
      <w:r w:rsidRPr="003D499F">
        <w:t>provide all the information required by the PIN SK to make a full evaluation.</w:t>
      </w:r>
    </w:p>
    <w:p w14:paraId="1DECE935" w14:textId="77777777" w:rsidR="000A0256" w:rsidRPr="00A93D38" w:rsidRDefault="00D23FBD" w:rsidP="000A0256">
      <w:pPr>
        <w:pStyle w:val="NormalWeb"/>
        <w:spacing w:before="0" w:beforeAutospacing="0" w:after="0" w:afterAutospacing="0"/>
        <w:ind w:firstLine="170"/>
        <w:jc w:val="both"/>
        <w:rPr>
          <w:lang w:val="en-GB"/>
        </w:rPr>
      </w:pPr>
      <w:r w:rsidRPr="003D499F">
        <w:rPr>
          <w:rFonts w:asciiTheme="minorHAnsi" w:hAnsiTheme="minorHAnsi" w:cstheme="minorHAnsi"/>
          <w:sz w:val="28"/>
          <w:szCs w:val="28"/>
          <w:lang w:val="en-GB"/>
        </w:rPr>
        <w:t>Any offence or inappropriate actions by the supplier, including an offence under the Prevention of Corruption Act may result in disqualification.</w:t>
      </w:r>
      <w:r w:rsidRPr="003D499F">
        <w:rPr>
          <w:rFonts w:asciiTheme="minorHAnsi" w:hAnsiTheme="minorHAnsi" w:cstheme="minorHAnsi"/>
          <w:spacing w:val="-4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Anything</w:t>
      </w:r>
      <w:r w:rsidRPr="003D499F">
        <w:rPr>
          <w:rFonts w:asciiTheme="minorHAnsi" w:hAnsiTheme="minorHAnsi" w:cstheme="minorHAnsi"/>
          <w:spacing w:val="-2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lastRenderedPageBreak/>
        <w:t>other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than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“appropriate”</w:t>
      </w:r>
      <w:r w:rsidRPr="003D499F">
        <w:rPr>
          <w:rFonts w:asciiTheme="minorHAnsi" w:hAnsiTheme="minorHAnsi" w:cstheme="minorHAnsi"/>
          <w:spacing w:val="-5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contact</w:t>
      </w:r>
      <w:r w:rsidRPr="003D499F">
        <w:rPr>
          <w:rFonts w:asciiTheme="minorHAnsi" w:hAnsiTheme="minorHAnsi" w:cstheme="minorHAnsi"/>
          <w:spacing w:val="-7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made</w:t>
      </w:r>
      <w:r w:rsidRPr="003D499F">
        <w:rPr>
          <w:rFonts w:asciiTheme="minorHAnsi" w:hAnsiTheme="minorHAnsi" w:cstheme="minorHAnsi"/>
          <w:spacing w:val="-5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to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the individuals named within this document for the purposes of clarifying the</w:t>
      </w:r>
      <w:r w:rsidRPr="003D499F">
        <w:rPr>
          <w:rFonts w:asciiTheme="minorHAnsi" w:hAnsiTheme="minorHAnsi" w:cstheme="minorHAnsi"/>
          <w:spacing w:val="-4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requirements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or</w:t>
      </w:r>
      <w:r w:rsidRPr="003D499F">
        <w:rPr>
          <w:rFonts w:asciiTheme="minorHAnsi" w:hAnsiTheme="minorHAnsi" w:cstheme="minorHAnsi"/>
          <w:spacing w:val="-5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raising</w:t>
      </w:r>
      <w:r w:rsidRPr="003D499F">
        <w:rPr>
          <w:rFonts w:asciiTheme="minorHAnsi" w:hAnsiTheme="minorHAnsi" w:cstheme="minorHAnsi"/>
          <w:spacing w:val="-4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any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questions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pertaining</w:t>
      </w:r>
      <w:r w:rsidRPr="003D499F">
        <w:rPr>
          <w:rFonts w:asciiTheme="minorHAnsi" w:hAnsiTheme="minorHAnsi" w:cstheme="minorHAnsi"/>
          <w:spacing w:val="-4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to</w:t>
      </w:r>
      <w:r w:rsidRPr="003D499F">
        <w:rPr>
          <w:rFonts w:asciiTheme="minorHAnsi" w:hAnsiTheme="minorHAnsi" w:cstheme="minorHAnsi"/>
          <w:spacing w:val="-2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the tender</w:t>
      </w:r>
      <w:r w:rsidRPr="003D499F">
        <w:rPr>
          <w:rFonts w:asciiTheme="minorHAnsi" w:hAnsiTheme="minorHAnsi" w:cstheme="minorHAnsi"/>
          <w:spacing w:val="-2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may be considered a breach in the procurement process</w:t>
      </w:r>
      <w:r w:rsidR="000A0256" w:rsidRPr="00A93D38">
        <w:rPr>
          <w:lang w:val="en-GB"/>
        </w:rPr>
        <w:t xml:space="preserve">. </w:t>
      </w:r>
    </w:p>
    <w:p w14:paraId="41950AC2" w14:textId="77777777" w:rsidR="000A0256" w:rsidRPr="00A93D38" w:rsidRDefault="000A0256" w:rsidP="000A0256">
      <w:pPr>
        <w:pStyle w:val="NormalWeb"/>
        <w:spacing w:before="0" w:beforeAutospacing="0" w:after="0" w:afterAutospacing="0"/>
        <w:ind w:firstLine="170"/>
        <w:jc w:val="both"/>
        <w:rPr>
          <w:lang w:val="en-GB"/>
        </w:rPr>
      </w:pPr>
    </w:p>
    <w:p w14:paraId="78741523" w14:textId="3CB036D7" w:rsidR="000A0256" w:rsidRPr="00F110C8" w:rsidRDefault="000A0256" w:rsidP="000A0256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F5496" w:themeColor="accent1" w:themeShade="BF"/>
          <w:sz w:val="30"/>
          <w:szCs w:val="30"/>
          <w:lang w:val="en-GB"/>
        </w:rPr>
      </w:pPr>
      <w:r w:rsidRPr="00F110C8">
        <w:rPr>
          <w:rFonts w:asciiTheme="minorHAnsi" w:hAnsiTheme="minorHAnsi" w:cstheme="minorHAnsi"/>
          <w:b/>
          <w:color w:val="2F5496" w:themeColor="accent1" w:themeShade="BF"/>
          <w:lang w:val="en-GB"/>
        </w:rPr>
        <w:t xml:space="preserve"> </w:t>
      </w:r>
      <w:r w:rsidRPr="00F110C8">
        <w:rPr>
          <w:rFonts w:asciiTheme="minorHAnsi" w:hAnsiTheme="minorHAnsi" w:cstheme="minorHAnsi"/>
          <w:b/>
          <w:color w:val="2F5496" w:themeColor="accent1" w:themeShade="BF"/>
          <w:sz w:val="30"/>
          <w:szCs w:val="30"/>
          <w:lang w:val="en-GB"/>
        </w:rPr>
        <w:t>Contract</w:t>
      </w:r>
      <w:r w:rsidRPr="00F110C8">
        <w:rPr>
          <w:rFonts w:asciiTheme="minorHAnsi" w:hAnsiTheme="minorHAnsi" w:cstheme="minorHAnsi"/>
          <w:b/>
          <w:color w:val="2F5496" w:themeColor="accent1" w:themeShade="BF"/>
          <w:spacing w:val="-13"/>
          <w:sz w:val="30"/>
          <w:szCs w:val="30"/>
          <w:lang w:val="en-GB"/>
        </w:rPr>
        <w:t xml:space="preserve"> </w:t>
      </w:r>
      <w:r w:rsidRPr="00F110C8">
        <w:rPr>
          <w:rFonts w:asciiTheme="minorHAnsi" w:hAnsiTheme="minorHAnsi" w:cstheme="minorHAnsi"/>
          <w:b/>
          <w:color w:val="2F5496" w:themeColor="accent1" w:themeShade="BF"/>
          <w:spacing w:val="-2"/>
          <w:sz w:val="30"/>
          <w:szCs w:val="30"/>
          <w:lang w:val="en-GB"/>
        </w:rPr>
        <w:t>Condition</w:t>
      </w:r>
      <w:r w:rsidR="00F110C8">
        <w:rPr>
          <w:rFonts w:asciiTheme="minorHAnsi" w:hAnsiTheme="minorHAnsi" w:cstheme="minorHAnsi"/>
          <w:b/>
          <w:color w:val="2F5496" w:themeColor="accent1" w:themeShade="BF"/>
          <w:spacing w:val="-2"/>
          <w:sz w:val="30"/>
          <w:szCs w:val="30"/>
          <w:lang w:val="en-GB"/>
        </w:rPr>
        <w:t>s</w:t>
      </w:r>
    </w:p>
    <w:p w14:paraId="32E8FC65" w14:textId="77777777" w:rsidR="000A0256" w:rsidRPr="00F110C8" w:rsidRDefault="000A0256" w:rsidP="000A0256">
      <w:pPr>
        <w:pStyle w:val="ListParagraph"/>
        <w:widowControl w:val="0"/>
        <w:numPr>
          <w:ilvl w:val="1"/>
          <w:numId w:val="21"/>
        </w:numPr>
        <w:tabs>
          <w:tab w:val="left" w:pos="816"/>
        </w:tabs>
        <w:autoSpaceDE w:val="0"/>
        <w:autoSpaceDN w:val="0"/>
        <w:spacing w:after="0" w:line="240" w:lineRule="auto"/>
        <w:ind w:left="558"/>
        <w:contextualSpacing w:val="0"/>
        <w:rPr>
          <w:rFonts w:cstheme="minorHAnsi"/>
          <w:b/>
          <w:color w:val="2F5496" w:themeColor="accent1" w:themeShade="BF"/>
          <w:sz w:val="28"/>
        </w:rPr>
      </w:pPr>
      <w:r w:rsidRPr="00F110C8">
        <w:rPr>
          <w:rFonts w:cstheme="minorHAnsi"/>
          <w:b/>
          <w:color w:val="2F5496" w:themeColor="accent1" w:themeShade="BF"/>
          <w:sz w:val="28"/>
        </w:rPr>
        <w:t>Works</w:t>
      </w:r>
      <w:r w:rsidRPr="00F110C8">
        <w:rPr>
          <w:rFonts w:cstheme="minorHAnsi"/>
          <w:b/>
          <w:color w:val="2F5496" w:themeColor="accent1" w:themeShade="BF"/>
          <w:spacing w:val="-3"/>
          <w:sz w:val="28"/>
        </w:rPr>
        <w:t xml:space="preserve"> </w:t>
      </w:r>
      <w:r w:rsidRPr="00F110C8">
        <w:rPr>
          <w:rFonts w:cstheme="minorHAnsi"/>
          <w:b/>
          <w:color w:val="2F5496" w:themeColor="accent1" w:themeShade="BF"/>
          <w:sz w:val="28"/>
        </w:rPr>
        <w:t xml:space="preserve">and </w:t>
      </w:r>
      <w:r w:rsidRPr="00F110C8">
        <w:rPr>
          <w:rFonts w:cstheme="minorHAnsi"/>
          <w:b/>
          <w:color w:val="2F5496" w:themeColor="accent1" w:themeShade="BF"/>
          <w:spacing w:val="-2"/>
          <w:sz w:val="28"/>
        </w:rPr>
        <w:t>Standards</w:t>
      </w:r>
    </w:p>
    <w:p w14:paraId="2F277AD2" w14:textId="77777777" w:rsidR="000A0256" w:rsidRPr="003D499F" w:rsidRDefault="000A0256" w:rsidP="000A0256">
      <w:pPr>
        <w:pStyle w:val="BodyText"/>
        <w:spacing w:before="6"/>
        <w:rPr>
          <w:rFonts w:asciiTheme="minorHAnsi" w:hAnsiTheme="minorHAnsi" w:cstheme="minorHAnsi"/>
        </w:rPr>
      </w:pPr>
    </w:p>
    <w:p w14:paraId="189F92BF" w14:textId="43453EE3" w:rsidR="000A0256" w:rsidRPr="003D499F" w:rsidRDefault="000A0256" w:rsidP="000A0256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  <w:r w:rsidRPr="003D499F">
        <w:rPr>
          <w:rFonts w:asciiTheme="minorHAnsi" w:hAnsiTheme="minorHAnsi" w:cstheme="minorHAnsi"/>
        </w:rPr>
        <w:t>The work is for the design, supply and installation of appropriate groundworks, safety surfacing, play</w:t>
      </w:r>
      <w:r w:rsidR="00ED2AEF" w:rsidRPr="003D499F">
        <w:rPr>
          <w:rFonts w:asciiTheme="minorHAnsi" w:hAnsiTheme="minorHAnsi" w:cstheme="minorHAnsi"/>
        </w:rPr>
        <w:t>ground</w:t>
      </w:r>
      <w:r w:rsidRPr="003D499F">
        <w:rPr>
          <w:rFonts w:asciiTheme="minorHAnsi" w:hAnsiTheme="minorHAnsi" w:cstheme="minorHAnsi"/>
        </w:rPr>
        <w:t xml:space="preserve"> equipment, seating and associated works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which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should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comply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to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any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relevant</w:t>
      </w:r>
      <w:r w:rsidRPr="003D499F">
        <w:rPr>
          <w:rFonts w:asciiTheme="minorHAnsi" w:hAnsiTheme="minorHAnsi" w:cstheme="minorHAnsi"/>
          <w:spacing w:val="-5"/>
        </w:rPr>
        <w:t xml:space="preserve"> </w:t>
      </w:r>
      <w:r w:rsidRPr="003D499F">
        <w:rPr>
          <w:rFonts w:asciiTheme="minorHAnsi" w:hAnsiTheme="minorHAnsi" w:cstheme="minorHAnsi"/>
        </w:rPr>
        <w:t>regulations</w:t>
      </w:r>
      <w:r w:rsidR="00F9493E">
        <w:rPr>
          <w:rFonts w:asciiTheme="minorHAnsi" w:hAnsiTheme="minorHAnsi" w:cstheme="minorHAnsi"/>
        </w:rPr>
        <w:t xml:space="preserve"> and </w:t>
      </w:r>
      <w:r w:rsidR="00F9493E" w:rsidRPr="00F9493E">
        <w:rPr>
          <w:rFonts w:asciiTheme="minorHAnsi" w:hAnsiTheme="minorHAnsi" w:cstheme="minorHAnsi"/>
        </w:rPr>
        <w:t>safety standards</w:t>
      </w:r>
      <w:r w:rsidR="00F9493E" w:rsidRPr="00F9493E">
        <w:rPr>
          <w:rFonts w:asciiTheme="minorHAnsi" w:hAnsiTheme="minorHAnsi" w:cstheme="minorHAnsi"/>
          <w:spacing w:val="-4"/>
        </w:rPr>
        <w:t xml:space="preserve">. </w:t>
      </w:r>
      <w:r w:rsidR="00F9493E" w:rsidRPr="00F9493E">
        <w:rPr>
          <w:rFonts w:asciiTheme="minorHAnsi" w:hAnsiTheme="minorHAnsi" w:cstheme="minorHAnsi"/>
        </w:rPr>
        <w:t>Primarily</w:t>
      </w:r>
      <w:r w:rsidRPr="00F9493E">
        <w:rPr>
          <w:rFonts w:asciiTheme="minorHAnsi" w:hAnsiTheme="minorHAnsi" w:cstheme="minorHAnsi"/>
        </w:rPr>
        <w:t xml:space="preserve">, the contractor is responsible for complying with </w:t>
      </w:r>
      <w:r w:rsidR="00F9493E">
        <w:rPr>
          <w:rFonts w:asciiTheme="minorHAnsi" w:hAnsiTheme="minorHAnsi" w:cstheme="minorHAnsi"/>
        </w:rPr>
        <w:t xml:space="preserve">the </w:t>
      </w:r>
      <w:r w:rsidRPr="00F9493E">
        <w:rPr>
          <w:rFonts w:asciiTheme="minorHAnsi" w:hAnsiTheme="minorHAnsi" w:cstheme="minorHAnsi"/>
        </w:rPr>
        <w:t xml:space="preserve">European Standards that are relevant to this </w:t>
      </w:r>
      <w:r w:rsidRPr="00F9493E">
        <w:rPr>
          <w:rFonts w:asciiTheme="minorHAnsi" w:hAnsiTheme="minorHAnsi" w:cstheme="minorHAnsi"/>
          <w:spacing w:val="-2"/>
        </w:rPr>
        <w:t>project</w:t>
      </w:r>
      <w:r w:rsidR="00F9493E" w:rsidRPr="00F9493E">
        <w:rPr>
          <w:rFonts w:asciiTheme="minorHAnsi" w:hAnsiTheme="minorHAnsi" w:cstheme="minorHAnsi"/>
          <w:spacing w:val="-2"/>
        </w:rPr>
        <w:t xml:space="preserve"> – e.g. usage of </w:t>
      </w:r>
      <w:r w:rsidR="00F9493E">
        <w:rPr>
          <w:rFonts w:asciiTheme="minorHAnsi" w:hAnsiTheme="minorHAnsi" w:cstheme="minorHAnsi"/>
          <w:spacing w:val="-2"/>
        </w:rPr>
        <w:t>EN</w:t>
      </w:r>
      <w:r w:rsidR="00F9493E" w:rsidRPr="00F9493E">
        <w:rPr>
          <w:rFonts w:asciiTheme="minorHAnsi" w:hAnsiTheme="minorHAnsi" w:cstheme="minorHAnsi"/>
          <w:spacing w:val="-2"/>
        </w:rPr>
        <w:t xml:space="preserve"> </w:t>
      </w:r>
      <w:r w:rsidR="006032C6">
        <w:rPr>
          <w:rFonts w:asciiTheme="minorHAnsi" w:hAnsiTheme="minorHAnsi" w:cstheme="minorHAnsi"/>
          <w:spacing w:val="-2"/>
        </w:rPr>
        <w:t>standards.</w:t>
      </w:r>
    </w:p>
    <w:p w14:paraId="3CCD75AA" w14:textId="77777777" w:rsidR="000A0256" w:rsidRPr="003D499F" w:rsidRDefault="000A0256" w:rsidP="000A0256">
      <w:pPr>
        <w:pStyle w:val="BodyText"/>
        <w:spacing w:before="119" w:line="276" w:lineRule="auto"/>
        <w:jc w:val="both"/>
        <w:rPr>
          <w:rFonts w:asciiTheme="minorHAnsi" w:hAnsiTheme="minorHAnsi" w:cstheme="minorHAnsi"/>
        </w:rPr>
      </w:pPr>
      <w:r w:rsidRPr="003D499F">
        <w:rPr>
          <w:rFonts w:asciiTheme="minorHAnsi" w:hAnsiTheme="minorHAnsi" w:cstheme="minorHAnsi"/>
        </w:rPr>
        <w:t>If</w:t>
      </w:r>
      <w:r w:rsidRPr="003D499F">
        <w:rPr>
          <w:rFonts w:asciiTheme="minorHAnsi" w:hAnsiTheme="minorHAnsi" w:cstheme="minorHAnsi"/>
          <w:spacing w:val="-2"/>
        </w:rPr>
        <w:t xml:space="preserve"> </w:t>
      </w:r>
      <w:r w:rsidRPr="003D499F">
        <w:rPr>
          <w:rFonts w:asciiTheme="minorHAnsi" w:hAnsiTheme="minorHAnsi" w:cstheme="minorHAnsi"/>
        </w:rPr>
        <w:t>there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is</w:t>
      </w:r>
      <w:r w:rsidRPr="003D499F">
        <w:rPr>
          <w:rFonts w:asciiTheme="minorHAnsi" w:hAnsiTheme="minorHAnsi" w:cstheme="minorHAnsi"/>
          <w:spacing w:val="-2"/>
        </w:rPr>
        <w:t xml:space="preserve"> </w:t>
      </w:r>
      <w:r w:rsidRPr="003D499F">
        <w:rPr>
          <w:rFonts w:asciiTheme="minorHAnsi" w:hAnsiTheme="minorHAnsi" w:cstheme="minorHAnsi"/>
        </w:rPr>
        <w:t>evidence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that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the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work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does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not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confirm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to</w:t>
      </w:r>
      <w:r w:rsidRPr="003D499F">
        <w:rPr>
          <w:rFonts w:asciiTheme="minorHAnsi" w:hAnsiTheme="minorHAnsi" w:cstheme="minorHAnsi"/>
          <w:spacing w:val="-2"/>
        </w:rPr>
        <w:t xml:space="preserve"> </w:t>
      </w:r>
      <w:r w:rsidRPr="003D499F">
        <w:rPr>
          <w:rFonts w:asciiTheme="minorHAnsi" w:hAnsiTheme="minorHAnsi" w:cstheme="minorHAnsi"/>
        </w:rPr>
        <w:t>the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required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standard and as a result the materials or workmanship are substandard or require replacement or repair, this will be completed at the cost of the Contractor.</w:t>
      </w:r>
    </w:p>
    <w:p w14:paraId="3127D127" w14:textId="7DFB8EE8" w:rsidR="000A0256" w:rsidRPr="003D499F" w:rsidRDefault="000A0256" w:rsidP="000A0256">
      <w:pPr>
        <w:pStyle w:val="BodyText"/>
        <w:spacing w:before="122" w:line="276" w:lineRule="auto"/>
        <w:jc w:val="both"/>
        <w:rPr>
          <w:rFonts w:asciiTheme="minorHAnsi" w:hAnsiTheme="minorHAnsi" w:cstheme="minorHAnsi"/>
        </w:rPr>
      </w:pPr>
      <w:r w:rsidRPr="003D499F">
        <w:rPr>
          <w:rFonts w:asciiTheme="minorHAnsi" w:hAnsiTheme="minorHAnsi" w:cstheme="minorHAnsi"/>
        </w:rPr>
        <w:t>The contractor must follow the</w:t>
      </w:r>
      <w:r w:rsidR="00F9493E">
        <w:rPr>
          <w:rFonts w:asciiTheme="minorHAnsi" w:hAnsiTheme="minorHAnsi" w:cstheme="minorHAnsi"/>
        </w:rPr>
        <w:t xml:space="preserve"> </w:t>
      </w:r>
      <w:r w:rsidR="006032C6">
        <w:rPr>
          <w:rFonts w:asciiTheme="minorHAnsi" w:hAnsiTheme="minorHAnsi" w:cstheme="minorHAnsi"/>
        </w:rPr>
        <w:t xml:space="preserve">above-mentioned </w:t>
      </w:r>
      <w:r w:rsidRPr="003D499F">
        <w:rPr>
          <w:rFonts w:asciiTheme="minorHAnsi" w:hAnsiTheme="minorHAnsi" w:cstheme="minorHAnsi"/>
        </w:rPr>
        <w:t xml:space="preserve">regulations and will have the skills, knowledge and experience, and, if they are an </w:t>
      </w:r>
      <w:r w:rsidRPr="003D499F">
        <w:rPr>
          <w:rFonts w:asciiTheme="minorHAnsi" w:hAnsiTheme="minorHAnsi" w:cstheme="minorHAnsi"/>
          <w:lang w:val="en-GB"/>
        </w:rPr>
        <w:t>organisation</w:t>
      </w:r>
      <w:r w:rsidRPr="003D499F">
        <w:rPr>
          <w:rFonts w:asciiTheme="minorHAnsi" w:hAnsiTheme="minorHAnsi" w:cstheme="minorHAnsi"/>
        </w:rPr>
        <w:t xml:space="preserve">, the </w:t>
      </w:r>
      <w:r w:rsidRPr="003D499F">
        <w:rPr>
          <w:rFonts w:asciiTheme="minorHAnsi" w:hAnsiTheme="minorHAnsi" w:cstheme="minorHAnsi"/>
          <w:lang w:val="en-GB"/>
        </w:rPr>
        <w:t>organisational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capability,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necessary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to</w:t>
      </w:r>
      <w:r w:rsidRPr="003D499F">
        <w:rPr>
          <w:rFonts w:asciiTheme="minorHAnsi" w:hAnsiTheme="minorHAnsi" w:cstheme="minorHAnsi"/>
          <w:spacing w:val="-2"/>
        </w:rPr>
        <w:t xml:space="preserve"> </w:t>
      </w:r>
      <w:r w:rsidRPr="003D499F">
        <w:rPr>
          <w:rFonts w:asciiTheme="minorHAnsi" w:hAnsiTheme="minorHAnsi" w:cstheme="minorHAnsi"/>
        </w:rPr>
        <w:t>fulfil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the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role</w:t>
      </w:r>
      <w:r w:rsidRPr="003D499F">
        <w:rPr>
          <w:rFonts w:asciiTheme="minorHAnsi" w:hAnsiTheme="minorHAnsi" w:cstheme="minorHAnsi"/>
          <w:spacing w:val="-3"/>
        </w:rPr>
        <w:t xml:space="preserve"> </w:t>
      </w:r>
      <w:r w:rsidRPr="003D499F">
        <w:rPr>
          <w:rFonts w:asciiTheme="minorHAnsi" w:hAnsiTheme="minorHAnsi" w:cstheme="minorHAnsi"/>
        </w:rPr>
        <w:t>that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they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are</w:t>
      </w:r>
      <w:r w:rsidRPr="003D499F">
        <w:rPr>
          <w:rFonts w:asciiTheme="minorHAnsi" w:hAnsiTheme="minorHAnsi" w:cstheme="minorHAnsi"/>
          <w:spacing w:val="-4"/>
        </w:rPr>
        <w:t xml:space="preserve"> </w:t>
      </w:r>
      <w:r w:rsidRPr="003D499F">
        <w:rPr>
          <w:rFonts w:asciiTheme="minorHAnsi" w:hAnsiTheme="minorHAnsi" w:cstheme="minorHAnsi"/>
        </w:rPr>
        <w:t>appointed to undertake, in a manner that secures the health and safety of any person affected by the project.</w:t>
      </w:r>
    </w:p>
    <w:p w14:paraId="5F8F8934" w14:textId="77777777" w:rsidR="000A0256" w:rsidRPr="003D499F" w:rsidRDefault="000A0256" w:rsidP="000A0256">
      <w:pPr>
        <w:pStyle w:val="BodyText"/>
        <w:rPr>
          <w:rFonts w:asciiTheme="minorHAnsi" w:hAnsiTheme="minorHAnsi" w:cstheme="minorHAnsi"/>
        </w:rPr>
      </w:pPr>
    </w:p>
    <w:p w14:paraId="38708143" w14:textId="190237F8" w:rsidR="000A0256" w:rsidRPr="00F110C8" w:rsidRDefault="000A0256" w:rsidP="00F165ED">
      <w:pPr>
        <w:pStyle w:val="ListParagraph"/>
        <w:widowControl w:val="0"/>
        <w:numPr>
          <w:ilvl w:val="1"/>
          <w:numId w:val="21"/>
        </w:numPr>
        <w:tabs>
          <w:tab w:val="left" w:pos="816"/>
        </w:tabs>
        <w:autoSpaceDE w:val="0"/>
        <w:autoSpaceDN w:val="0"/>
        <w:spacing w:before="1" w:after="0" w:line="240" w:lineRule="auto"/>
        <w:ind w:left="360"/>
        <w:contextualSpacing w:val="0"/>
        <w:rPr>
          <w:rFonts w:cstheme="minorHAnsi"/>
          <w:b/>
          <w:bCs/>
          <w:color w:val="2F5496" w:themeColor="accent1" w:themeShade="BF"/>
          <w:sz w:val="28"/>
          <w:szCs w:val="28"/>
          <w:lang w:val="en-GB"/>
        </w:rPr>
      </w:pPr>
      <w:r w:rsidRPr="00F110C8">
        <w:rPr>
          <w:rFonts w:cstheme="minorHAnsi"/>
          <w:b/>
          <w:bCs/>
          <w:color w:val="2F5496" w:themeColor="accent1" w:themeShade="BF"/>
          <w:sz w:val="28"/>
          <w:szCs w:val="28"/>
          <w:lang w:val="en-GB"/>
        </w:rPr>
        <w:t>Purchase</w:t>
      </w:r>
      <w:r w:rsidRPr="00F110C8">
        <w:rPr>
          <w:rFonts w:cstheme="minorHAnsi"/>
          <w:b/>
          <w:bCs/>
          <w:color w:val="2F5496" w:themeColor="accent1" w:themeShade="BF"/>
          <w:spacing w:val="-4"/>
          <w:sz w:val="28"/>
          <w:szCs w:val="28"/>
          <w:lang w:val="en-GB"/>
        </w:rPr>
        <w:t xml:space="preserve"> </w:t>
      </w:r>
      <w:r w:rsidRPr="00F110C8">
        <w:rPr>
          <w:rFonts w:cstheme="minorHAnsi"/>
          <w:b/>
          <w:bCs/>
          <w:color w:val="2F5496" w:themeColor="accent1" w:themeShade="BF"/>
          <w:sz w:val="28"/>
          <w:szCs w:val="28"/>
          <w:lang w:val="en-GB"/>
        </w:rPr>
        <w:t>Order</w:t>
      </w:r>
      <w:r w:rsidRPr="00F110C8">
        <w:rPr>
          <w:rFonts w:cstheme="minorHAnsi"/>
          <w:b/>
          <w:bCs/>
          <w:color w:val="2F5496" w:themeColor="accent1" w:themeShade="BF"/>
          <w:spacing w:val="-5"/>
          <w:sz w:val="28"/>
          <w:szCs w:val="28"/>
          <w:lang w:val="en-GB"/>
        </w:rPr>
        <w:t xml:space="preserve"> </w:t>
      </w:r>
      <w:r w:rsidRPr="00F110C8">
        <w:rPr>
          <w:rFonts w:cstheme="minorHAnsi"/>
          <w:b/>
          <w:bCs/>
          <w:color w:val="2F5496" w:themeColor="accent1" w:themeShade="BF"/>
          <w:sz w:val="28"/>
          <w:szCs w:val="28"/>
          <w:lang w:val="en-GB"/>
        </w:rPr>
        <w:t>and</w:t>
      </w:r>
      <w:r w:rsidRPr="00F110C8">
        <w:rPr>
          <w:rFonts w:cstheme="minorHAnsi"/>
          <w:b/>
          <w:bCs/>
          <w:color w:val="2F5496" w:themeColor="accent1" w:themeShade="BF"/>
          <w:spacing w:val="-3"/>
          <w:sz w:val="28"/>
          <w:szCs w:val="28"/>
          <w:lang w:val="en-GB"/>
        </w:rPr>
        <w:t xml:space="preserve"> </w:t>
      </w:r>
      <w:r w:rsidRPr="00F110C8">
        <w:rPr>
          <w:rFonts w:cstheme="minorHAnsi"/>
          <w:b/>
          <w:bCs/>
          <w:color w:val="2F5496" w:themeColor="accent1" w:themeShade="BF"/>
          <w:sz w:val="28"/>
          <w:szCs w:val="28"/>
          <w:lang w:val="en-GB"/>
        </w:rPr>
        <w:t>Contract</w:t>
      </w:r>
      <w:r w:rsidRPr="00F110C8">
        <w:rPr>
          <w:rFonts w:cstheme="minorHAnsi"/>
          <w:b/>
          <w:bCs/>
          <w:color w:val="2F5496" w:themeColor="accent1" w:themeShade="BF"/>
          <w:spacing w:val="-4"/>
          <w:sz w:val="28"/>
          <w:szCs w:val="28"/>
          <w:lang w:val="en-GB"/>
        </w:rPr>
        <w:t xml:space="preserve"> </w:t>
      </w:r>
      <w:r w:rsidRPr="00F110C8">
        <w:rPr>
          <w:rFonts w:cstheme="minorHAnsi"/>
          <w:b/>
          <w:bCs/>
          <w:color w:val="2F5496" w:themeColor="accent1" w:themeShade="BF"/>
          <w:spacing w:val="-2"/>
          <w:sz w:val="28"/>
          <w:szCs w:val="28"/>
          <w:lang w:val="en-GB"/>
        </w:rPr>
        <w:t>Agreement</w:t>
      </w:r>
    </w:p>
    <w:p w14:paraId="0529E3E1" w14:textId="77777777" w:rsidR="000A0256" w:rsidRPr="003D499F" w:rsidRDefault="000A0256" w:rsidP="000A0256">
      <w:pPr>
        <w:pStyle w:val="ListParagraph"/>
        <w:widowControl w:val="0"/>
        <w:tabs>
          <w:tab w:val="left" w:pos="816"/>
        </w:tabs>
        <w:autoSpaceDE w:val="0"/>
        <w:autoSpaceDN w:val="0"/>
        <w:spacing w:before="1" w:after="0" w:line="240" w:lineRule="auto"/>
        <w:ind w:left="0"/>
        <w:contextualSpacing w:val="0"/>
        <w:rPr>
          <w:rFonts w:cstheme="minorHAnsi"/>
          <w:sz w:val="28"/>
          <w:szCs w:val="28"/>
          <w:lang w:val="en-GB"/>
        </w:rPr>
      </w:pPr>
    </w:p>
    <w:p w14:paraId="13C1B920" w14:textId="01AF8F91" w:rsidR="000A0256" w:rsidRDefault="000A0256" w:rsidP="000A0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3D499F">
        <w:rPr>
          <w:rFonts w:asciiTheme="minorHAnsi" w:hAnsiTheme="minorHAnsi" w:cstheme="minorHAnsi"/>
          <w:sz w:val="28"/>
          <w:szCs w:val="28"/>
          <w:lang w:val="en-GB"/>
        </w:rPr>
        <w:t>The</w:t>
      </w:r>
      <w:r w:rsidRPr="003D499F">
        <w:rPr>
          <w:rFonts w:asciiTheme="minorHAnsi" w:hAnsiTheme="minorHAnsi" w:cstheme="minorHAnsi"/>
          <w:spacing w:val="-4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successful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contractor</w:t>
      </w:r>
      <w:r w:rsidRPr="003D499F">
        <w:rPr>
          <w:rFonts w:asciiTheme="minorHAnsi" w:hAnsiTheme="minorHAnsi" w:cstheme="minorHAnsi"/>
          <w:spacing w:val="-5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will</w:t>
      </w:r>
      <w:r w:rsidRPr="003D499F">
        <w:rPr>
          <w:rFonts w:asciiTheme="minorHAnsi" w:hAnsiTheme="minorHAnsi" w:cstheme="minorHAnsi"/>
          <w:spacing w:val="-2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enter</w:t>
      </w:r>
      <w:r w:rsidRPr="003D499F">
        <w:rPr>
          <w:rFonts w:asciiTheme="minorHAnsi" w:hAnsiTheme="minorHAnsi" w:cstheme="minorHAnsi"/>
          <w:spacing w:val="-2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into</w:t>
      </w:r>
      <w:r w:rsidRPr="003D499F">
        <w:rPr>
          <w:rFonts w:asciiTheme="minorHAnsi" w:hAnsiTheme="minorHAnsi" w:cstheme="minorHAnsi"/>
          <w:spacing w:val="-3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an</w:t>
      </w:r>
      <w:r w:rsidRPr="003D499F">
        <w:rPr>
          <w:rFonts w:asciiTheme="minorHAnsi" w:hAnsiTheme="minorHAnsi" w:cstheme="minorHAnsi"/>
          <w:spacing w:val="-4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agreement</w:t>
      </w:r>
      <w:r w:rsidRPr="003D499F">
        <w:rPr>
          <w:rFonts w:asciiTheme="minorHAnsi" w:hAnsiTheme="minorHAnsi" w:cstheme="minorHAnsi"/>
          <w:spacing w:val="-5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with </w:t>
      </w:r>
      <w:r w:rsidR="00E17672" w:rsidRPr="003D499F">
        <w:rPr>
          <w:rFonts w:asciiTheme="minorHAnsi" w:hAnsiTheme="minorHAnsi" w:cstheme="minorHAnsi"/>
          <w:sz w:val="28"/>
          <w:szCs w:val="28"/>
          <w:lang w:val="en-GB"/>
        </w:rPr>
        <w:t>PIN SK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. In addition, a </w:t>
      </w:r>
      <w:r w:rsidR="00E17672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purchase and service contact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(Appendix </w:t>
      </w:r>
      <w:r w:rsidR="00AE7F22" w:rsidRPr="003D499F">
        <w:rPr>
          <w:rFonts w:asciiTheme="minorHAnsi" w:hAnsiTheme="minorHAnsi" w:cstheme="minorHAnsi"/>
          <w:sz w:val="28"/>
          <w:szCs w:val="28"/>
          <w:lang w:val="en-GB"/>
        </w:rPr>
        <w:t>1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) with agreed terms and conditions will be provided for both the </w:t>
      </w:r>
      <w:r w:rsidR="00E17672" w:rsidRPr="003D499F">
        <w:rPr>
          <w:rFonts w:asciiTheme="minorHAnsi" w:hAnsiTheme="minorHAnsi" w:cstheme="minorHAnsi"/>
          <w:sz w:val="28"/>
          <w:szCs w:val="28"/>
          <w:lang w:val="en-GB"/>
        </w:rPr>
        <w:t>PIN SK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and the Contractor to jointly authorise, the agreement will not</w:t>
      </w:r>
      <w:r w:rsidRPr="003D499F">
        <w:rPr>
          <w:rFonts w:asciiTheme="minorHAnsi" w:hAnsiTheme="minorHAnsi" w:cstheme="minorHAnsi"/>
          <w:spacing w:val="-1"/>
          <w:sz w:val="28"/>
          <w:szCs w:val="28"/>
          <w:lang w:val="en-GB"/>
        </w:rPr>
        <w:t xml:space="preserve"> </w:t>
      </w:r>
      <w:r w:rsidRPr="003D499F">
        <w:rPr>
          <w:rFonts w:asciiTheme="minorHAnsi" w:hAnsiTheme="minorHAnsi" w:cstheme="minorHAnsi"/>
          <w:sz w:val="28"/>
          <w:szCs w:val="28"/>
          <w:lang w:val="en-GB"/>
        </w:rPr>
        <w:t>be final until</w:t>
      </w:r>
      <w:r w:rsidR="00E17672" w:rsidRPr="003D499F">
        <w:rPr>
          <w:rFonts w:asciiTheme="minorHAnsi" w:hAnsiTheme="minorHAnsi" w:cstheme="minorHAnsi"/>
          <w:sz w:val="28"/>
          <w:szCs w:val="28"/>
          <w:lang w:val="en-GB"/>
        </w:rPr>
        <w:t xml:space="preserve"> both parties have signed this contract. </w:t>
      </w:r>
    </w:p>
    <w:p w14:paraId="2791AEA6" w14:textId="77777777" w:rsidR="004F7003" w:rsidRDefault="004F7003" w:rsidP="000A0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47236353" w14:textId="2814230F" w:rsidR="00306844" w:rsidRPr="009B632F" w:rsidRDefault="00306844" w:rsidP="000A0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9B632F">
        <w:rPr>
          <w:rFonts w:asciiTheme="minorHAnsi" w:hAnsiTheme="minorHAnsi" w:cstheme="minorHAnsi"/>
          <w:b/>
          <w:sz w:val="28"/>
          <w:szCs w:val="28"/>
          <w:lang w:val="en-GB"/>
        </w:rPr>
        <w:t>Please note: as the PIN SK in not registered in Ukraine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, and payments will be done in EURO, organisation should have and active EURO account. Type of the operation – export without </w:t>
      </w:r>
      <w:r w:rsidR="003C1B09">
        <w:rPr>
          <w:rFonts w:asciiTheme="minorHAnsi" w:hAnsiTheme="minorHAnsi" w:cstheme="minorHAnsi"/>
          <w:b/>
          <w:sz w:val="28"/>
          <w:szCs w:val="28"/>
          <w:lang w:val="en-GB"/>
        </w:rPr>
        <w:t xml:space="preserve">border crossing. </w:t>
      </w:r>
    </w:p>
    <w:p w14:paraId="722CF045" w14:textId="410A8C37" w:rsidR="00E17672" w:rsidRPr="003D499F" w:rsidRDefault="00E17672" w:rsidP="000A0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609BDFB4" w14:textId="066FD30E" w:rsidR="00E17672" w:rsidRPr="003D499F" w:rsidRDefault="00E17672" w:rsidP="00E17672">
      <w:pPr>
        <w:pStyle w:val="BodyText"/>
        <w:spacing w:before="44" w:line="276" w:lineRule="auto"/>
        <w:jc w:val="both"/>
      </w:pPr>
      <w:r w:rsidRPr="003D499F">
        <w:t>The</w:t>
      </w:r>
      <w:r w:rsidRPr="003D499F">
        <w:rPr>
          <w:spacing w:val="-5"/>
        </w:rPr>
        <w:t xml:space="preserve"> </w:t>
      </w:r>
      <w:r w:rsidRPr="003D499F">
        <w:t>contract</w:t>
      </w:r>
      <w:r w:rsidRPr="003D499F">
        <w:rPr>
          <w:spacing w:val="-5"/>
        </w:rPr>
        <w:t xml:space="preserve"> </w:t>
      </w:r>
      <w:r w:rsidRPr="003D499F">
        <w:t>will</w:t>
      </w:r>
      <w:r w:rsidRPr="003D499F">
        <w:rPr>
          <w:spacing w:val="-3"/>
        </w:rPr>
        <w:t xml:space="preserve"> </w:t>
      </w:r>
      <w:r w:rsidRPr="003D499F">
        <w:t>refer</w:t>
      </w:r>
      <w:r w:rsidRPr="003D499F">
        <w:rPr>
          <w:spacing w:val="-3"/>
        </w:rPr>
        <w:t xml:space="preserve"> </w:t>
      </w:r>
      <w:r w:rsidRPr="003D499F">
        <w:t>to</w:t>
      </w:r>
      <w:r w:rsidRPr="003D499F">
        <w:rPr>
          <w:spacing w:val="-4"/>
        </w:rPr>
        <w:t xml:space="preserve"> </w:t>
      </w:r>
      <w:r w:rsidRPr="003D499F">
        <w:t>all</w:t>
      </w:r>
      <w:r w:rsidRPr="003D499F">
        <w:rPr>
          <w:spacing w:val="-4"/>
        </w:rPr>
        <w:t xml:space="preserve"> </w:t>
      </w:r>
      <w:r w:rsidRPr="003D499F">
        <w:t>documents</w:t>
      </w:r>
      <w:r w:rsidRPr="003D499F">
        <w:rPr>
          <w:spacing w:val="-4"/>
        </w:rPr>
        <w:t xml:space="preserve"> </w:t>
      </w:r>
      <w:r w:rsidRPr="003D499F">
        <w:t>received,</w:t>
      </w:r>
      <w:r w:rsidRPr="003D499F">
        <w:rPr>
          <w:spacing w:val="-5"/>
        </w:rPr>
        <w:t xml:space="preserve"> </w:t>
      </w:r>
      <w:r w:rsidRPr="003D499F">
        <w:t>and</w:t>
      </w:r>
      <w:r w:rsidRPr="003D499F">
        <w:rPr>
          <w:spacing w:val="-3"/>
        </w:rPr>
        <w:t xml:space="preserve"> </w:t>
      </w:r>
      <w:r w:rsidRPr="003D499F">
        <w:t xml:space="preserve">communications during the tender process which form the total understanding and obligations of what has been agreed the Contractor will supply the </w:t>
      </w:r>
      <w:r w:rsidRPr="003D499F">
        <w:rPr>
          <w:spacing w:val="-2"/>
        </w:rPr>
        <w:t>PIN SK.</w:t>
      </w:r>
    </w:p>
    <w:p w14:paraId="4CB1EB47" w14:textId="01801EF5" w:rsidR="00E17672" w:rsidRDefault="00E17672" w:rsidP="00E176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2B303E33" w14:textId="74CEEFE9" w:rsidR="00F110C8" w:rsidRDefault="00F110C8" w:rsidP="00E176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41D6AAA1" w14:textId="77777777" w:rsidR="00F110C8" w:rsidRDefault="00F110C8" w:rsidP="00E176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3668C95C" w14:textId="77777777" w:rsidR="003C1B09" w:rsidRPr="003D499F" w:rsidRDefault="003C1B09" w:rsidP="00E176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14:paraId="6997F776" w14:textId="5743278D" w:rsidR="00434923" w:rsidRPr="003D499F" w:rsidRDefault="00E17672" w:rsidP="00434923">
      <w:pPr>
        <w:pStyle w:val="NormalWeb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GB"/>
        </w:rPr>
      </w:pPr>
      <w:r w:rsidRPr="003D499F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GB"/>
        </w:rPr>
        <w:t xml:space="preserve">2.3 </w:t>
      </w:r>
      <w:r w:rsidR="00434923" w:rsidRPr="003D499F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en-GB"/>
        </w:rPr>
        <w:t xml:space="preserve">Timeframe </w:t>
      </w:r>
    </w:p>
    <w:tbl>
      <w:tblPr>
        <w:tblStyle w:val="TableGrid"/>
        <w:tblW w:w="10497" w:type="dxa"/>
        <w:tblInd w:w="-602" w:type="dxa"/>
        <w:tblLayout w:type="fixed"/>
        <w:tblLook w:val="06A0" w:firstRow="1" w:lastRow="0" w:firstColumn="1" w:lastColumn="0" w:noHBand="1" w:noVBand="1"/>
      </w:tblPr>
      <w:tblGrid>
        <w:gridCol w:w="5760"/>
        <w:gridCol w:w="4737"/>
      </w:tblGrid>
      <w:tr w:rsidR="00434923" w:rsidRPr="003D499F" w14:paraId="3249B64A" w14:textId="77777777" w:rsidTr="00F165ED">
        <w:tc>
          <w:tcPr>
            <w:tcW w:w="5760" w:type="dxa"/>
          </w:tcPr>
          <w:p w14:paraId="05FD67D3" w14:textId="77777777" w:rsidR="00434923" w:rsidRPr="003D499F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99F">
              <w:rPr>
                <w:rFonts w:eastAsia="Times New Roman" w:cstheme="minorHAnsi"/>
                <w:sz w:val="28"/>
                <w:szCs w:val="28"/>
                <w:lang w:eastAsia="de-DE"/>
              </w:rPr>
              <w:t>Invitation to Tender</w:t>
            </w:r>
          </w:p>
        </w:tc>
        <w:tc>
          <w:tcPr>
            <w:tcW w:w="4737" w:type="dxa"/>
          </w:tcPr>
          <w:p w14:paraId="6584CA17" w14:textId="620A93B4" w:rsidR="00434923" w:rsidRPr="00F110C8" w:rsidRDefault="004F7003" w:rsidP="00D92459">
            <w:pPr>
              <w:spacing w:after="160"/>
              <w:ind w:right="-567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24 of November 2022</w:t>
            </w:r>
          </w:p>
        </w:tc>
      </w:tr>
      <w:tr w:rsidR="00434923" w:rsidRPr="003D499F" w14:paraId="311C887A" w14:textId="77777777" w:rsidTr="00F165ED">
        <w:tc>
          <w:tcPr>
            <w:tcW w:w="5760" w:type="dxa"/>
          </w:tcPr>
          <w:p w14:paraId="50E2F7DE" w14:textId="771ECDA6" w:rsidR="00434923" w:rsidRPr="003D499F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99F">
              <w:rPr>
                <w:rFonts w:eastAsia="Times New Roman" w:cstheme="minorHAnsi"/>
                <w:sz w:val="28"/>
                <w:szCs w:val="28"/>
                <w:lang w:eastAsia="de-DE"/>
              </w:rPr>
              <w:t>Site Visit</w:t>
            </w:r>
            <w:r w:rsidR="00245F60" w:rsidRPr="003D499F">
              <w:rPr>
                <w:rFonts w:eastAsia="Times New Roman" w:cstheme="minorHAnsi"/>
                <w:sz w:val="28"/>
                <w:szCs w:val="28"/>
                <w:lang w:eastAsia="de-DE"/>
              </w:rPr>
              <w:t>s</w:t>
            </w:r>
            <w:r w:rsidRPr="003D499F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for interested suppliers</w:t>
            </w:r>
          </w:p>
        </w:tc>
        <w:tc>
          <w:tcPr>
            <w:tcW w:w="4737" w:type="dxa"/>
          </w:tcPr>
          <w:p w14:paraId="2E4BE853" w14:textId="34FB6A77" w:rsidR="00434923" w:rsidRPr="00F110C8" w:rsidRDefault="004F7003" w:rsidP="00D92459">
            <w:pPr>
              <w:spacing w:after="160"/>
              <w:ind w:right="-567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1-3</w:t>
            </w:r>
            <w:r w:rsidR="00245F60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of </w:t>
            </w:r>
            <w:r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December</w:t>
            </w:r>
            <w:r w:rsidR="00F165ED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  <w:r w:rsidR="00AE7F22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2022 </w:t>
            </w:r>
            <w:r w:rsidR="00245F60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9.00</w:t>
            </w:r>
            <w:r w:rsidR="00AE7F22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AM</w:t>
            </w:r>
            <w:r w:rsidR="006A7FE4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, EET</w:t>
            </w:r>
          </w:p>
        </w:tc>
      </w:tr>
      <w:tr w:rsidR="003773B1" w:rsidRPr="003D499F" w14:paraId="1C8A66AD" w14:textId="77777777" w:rsidTr="00F165ED">
        <w:tc>
          <w:tcPr>
            <w:tcW w:w="5760" w:type="dxa"/>
          </w:tcPr>
          <w:p w14:paraId="1C0F392C" w14:textId="1B9689FA" w:rsidR="003773B1" w:rsidRPr="003D499F" w:rsidRDefault="003773B1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99F">
              <w:rPr>
                <w:rFonts w:eastAsia="Times New Roman" w:cstheme="minorHAnsi"/>
                <w:sz w:val="28"/>
                <w:szCs w:val="28"/>
                <w:lang w:eastAsia="de-DE"/>
              </w:rPr>
              <w:t>Bidder Question regarding the tender until</w:t>
            </w:r>
          </w:p>
        </w:tc>
        <w:tc>
          <w:tcPr>
            <w:tcW w:w="4737" w:type="dxa"/>
          </w:tcPr>
          <w:p w14:paraId="0F110F73" w14:textId="12727B1E" w:rsidR="003773B1" w:rsidRPr="00F110C8" w:rsidRDefault="004F7003" w:rsidP="00D92459">
            <w:pPr>
              <w:spacing w:after="160"/>
              <w:ind w:right="-567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5</w:t>
            </w:r>
            <w:r w:rsidR="00D81743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  <w:r w:rsidR="00245F60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of November 2022</w:t>
            </w:r>
            <w:r w:rsidR="00F165ED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  <w:r w:rsidR="00AE7F22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2022</w:t>
            </w:r>
            <w:r w:rsidR="00245F60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till 17.0</w:t>
            </w:r>
            <w:r w:rsidR="00F165ED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0</w:t>
            </w:r>
            <w:r w:rsidR="00AE7F22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PM</w:t>
            </w:r>
            <w:r w:rsidR="006A7FE4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, EET</w:t>
            </w:r>
          </w:p>
        </w:tc>
      </w:tr>
      <w:tr w:rsidR="00434923" w:rsidRPr="003D499F" w14:paraId="3748BBD0" w14:textId="77777777" w:rsidTr="00F165ED">
        <w:tc>
          <w:tcPr>
            <w:tcW w:w="5760" w:type="dxa"/>
          </w:tcPr>
          <w:p w14:paraId="2EAC7F5F" w14:textId="77777777" w:rsidR="00434923" w:rsidRPr="003D499F" w:rsidRDefault="00434923" w:rsidP="00D92459">
            <w:pPr>
              <w:ind w:right="-567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3D499F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Submission of quotations until:</w:t>
            </w:r>
          </w:p>
        </w:tc>
        <w:tc>
          <w:tcPr>
            <w:tcW w:w="4737" w:type="dxa"/>
          </w:tcPr>
          <w:p w14:paraId="2A9F2B31" w14:textId="34479DC0" w:rsidR="00434923" w:rsidRPr="00F110C8" w:rsidRDefault="004F7003" w:rsidP="00D92459">
            <w:pPr>
              <w:spacing w:after="160"/>
              <w:ind w:right="-567"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F110C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14</w:t>
            </w:r>
            <w:r w:rsidR="00D81743" w:rsidRPr="00F110C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="00245F60" w:rsidRPr="00F110C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 xml:space="preserve">of </w:t>
            </w:r>
            <w:r w:rsidR="00D81743" w:rsidRPr="00F110C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 xml:space="preserve">December </w:t>
            </w:r>
            <w:r w:rsidR="00AE7F22" w:rsidRPr="00F110C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 xml:space="preserve">2022 till </w:t>
            </w:r>
            <w:r w:rsidR="00245F60" w:rsidRPr="00F110C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17.00</w:t>
            </w:r>
            <w:r w:rsidR="006A7FE4" w:rsidRPr="00F110C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>, EET</w:t>
            </w:r>
            <w:r w:rsidR="00245F60" w:rsidRPr="00F110C8"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434923" w:rsidRPr="003D499F" w14:paraId="22919FE1" w14:textId="77777777" w:rsidTr="00F165ED">
        <w:tc>
          <w:tcPr>
            <w:tcW w:w="5760" w:type="dxa"/>
          </w:tcPr>
          <w:p w14:paraId="7C59D933" w14:textId="77777777" w:rsidR="00434923" w:rsidRPr="003D499F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99F">
              <w:rPr>
                <w:rFonts w:eastAsia="Times New Roman" w:cstheme="minorHAnsi"/>
                <w:sz w:val="28"/>
                <w:szCs w:val="28"/>
                <w:lang w:eastAsia="de-DE"/>
              </w:rPr>
              <w:t>Information about planned awarding</w:t>
            </w:r>
          </w:p>
          <w:p w14:paraId="1DEE740A" w14:textId="77777777" w:rsidR="00434923" w:rsidRPr="003D499F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4737" w:type="dxa"/>
          </w:tcPr>
          <w:p w14:paraId="5FE65682" w14:textId="2F400F91" w:rsidR="00434923" w:rsidRPr="00F110C8" w:rsidRDefault="00434923" w:rsidP="00D92459">
            <w:pPr>
              <w:spacing w:after="160"/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Estimated </w:t>
            </w:r>
            <w:r w:rsidR="004F7003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22</w:t>
            </w:r>
            <w:r w:rsidR="003E24A5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  <w:r w:rsidR="00245F60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of </w:t>
            </w:r>
            <w:r w:rsidR="003E24A5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December</w:t>
            </w:r>
            <w:r w:rsidR="00AE7F22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, 2022</w:t>
            </w:r>
          </w:p>
        </w:tc>
      </w:tr>
      <w:tr w:rsidR="00434923" w:rsidRPr="003D499F" w14:paraId="74E6F59A" w14:textId="77777777" w:rsidTr="00F165ED">
        <w:tc>
          <w:tcPr>
            <w:tcW w:w="5760" w:type="dxa"/>
          </w:tcPr>
          <w:p w14:paraId="47AF4EBC" w14:textId="77777777" w:rsidR="00434923" w:rsidRPr="003D499F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99F">
              <w:rPr>
                <w:rFonts w:eastAsia="Times New Roman" w:cstheme="minorHAnsi"/>
                <w:sz w:val="28"/>
                <w:szCs w:val="28"/>
                <w:lang w:eastAsia="de-DE"/>
              </w:rPr>
              <w:t>Award of Contract</w:t>
            </w:r>
          </w:p>
        </w:tc>
        <w:tc>
          <w:tcPr>
            <w:tcW w:w="4737" w:type="dxa"/>
          </w:tcPr>
          <w:p w14:paraId="2B6C4D87" w14:textId="294A1B34" w:rsidR="00434923" w:rsidRPr="00F110C8" w:rsidRDefault="00434923" w:rsidP="00D92459">
            <w:pPr>
              <w:spacing w:after="160"/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Estimated </w:t>
            </w:r>
            <w:r w:rsidR="003E24A5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2</w:t>
            </w:r>
            <w:r w:rsidR="004F7003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3</w:t>
            </w:r>
            <w:r w:rsidR="00245F60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of December</w:t>
            </w:r>
            <w:r w:rsidR="00AE7F22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, 2022</w:t>
            </w:r>
          </w:p>
        </w:tc>
      </w:tr>
      <w:tr w:rsidR="00434923" w:rsidRPr="003D499F" w14:paraId="5DC8D26E" w14:textId="77777777" w:rsidTr="00F165ED">
        <w:tc>
          <w:tcPr>
            <w:tcW w:w="5760" w:type="dxa"/>
          </w:tcPr>
          <w:p w14:paraId="5B6912AC" w14:textId="77777777" w:rsidR="00434923" w:rsidRPr="003D499F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99F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Binding period, day until which the quotations have to </w:t>
            </w:r>
          </w:p>
          <w:p w14:paraId="68FE48E4" w14:textId="77777777" w:rsidR="00434923" w:rsidRPr="003D499F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99F">
              <w:rPr>
                <w:rFonts w:eastAsia="Times New Roman" w:cstheme="minorHAnsi"/>
                <w:sz w:val="28"/>
                <w:szCs w:val="28"/>
                <w:lang w:eastAsia="de-DE"/>
              </w:rPr>
              <w:t>remain valid</w:t>
            </w:r>
          </w:p>
        </w:tc>
        <w:tc>
          <w:tcPr>
            <w:tcW w:w="4737" w:type="dxa"/>
          </w:tcPr>
          <w:p w14:paraId="7E3F4F0E" w14:textId="61803616" w:rsidR="00434923" w:rsidRPr="00F110C8" w:rsidRDefault="004F7003" w:rsidP="00D92459">
            <w:pPr>
              <w:spacing w:after="160"/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At least 30 days after award of contract</w:t>
            </w:r>
          </w:p>
        </w:tc>
      </w:tr>
      <w:tr w:rsidR="00434923" w:rsidRPr="003D499F" w14:paraId="60692390" w14:textId="77777777" w:rsidTr="00F165ED">
        <w:tc>
          <w:tcPr>
            <w:tcW w:w="5760" w:type="dxa"/>
          </w:tcPr>
          <w:p w14:paraId="7C3DBA06" w14:textId="77777777" w:rsidR="00434923" w:rsidRPr="003D499F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99F">
              <w:rPr>
                <w:rFonts w:eastAsia="Times New Roman" w:cstheme="minorHAnsi"/>
                <w:sz w:val="28"/>
                <w:szCs w:val="28"/>
                <w:lang w:eastAsia="de-DE"/>
              </w:rPr>
              <w:t>Start of construction works</w:t>
            </w:r>
          </w:p>
        </w:tc>
        <w:tc>
          <w:tcPr>
            <w:tcW w:w="4737" w:type="dxa"/>
          </w:tcPr>
          <w:p w14:paraId="67165FE1" w14:textId="26D0CEE9" w:rsidR="00434923" w:rsidRPr="00F110C8" w:rsidRDefault="004F7003" w:rsidP="00D92459">
            <w:pPr>
              <w:spacing w:after="160"/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28</w:t>
            </w:r>
            <w:r w:rsidR="003E24A5" w:rsidRPr="00F110C8">
              <w:rPr>
                <w:rFonts w:eastAsia="Times New Roman" w:cstheme="minorHAnsi"/>
                <w:sz w:val="28"/>
                <w:szCs w:val="28"/>
                <w:vertAlign w:val="superscript"/>
                <w:lang w:eastAsia="de-DE"/>
              </w:rPr>
              <w:t xml:space="preserve"> </w:t>
            </w:r>
            <w:r w:rsidR="00A57067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of December</w:t>
            </w:r>
            <w:r w:rsidR="00F165ED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  <w:r w:rsidR="00A57067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2022</w:t>
            </w:r>
          </w:p>
        </w:tc>
      </w:tr>
      <w:tr w:rsidR="00434923" w:rsidRPr="003D499F" w14:paraId="49E8EB0B" w14:textId="77777777" w:rsidTr="00F165ED">
        <w:tc>
          <w:tcPr>
            <w:tcW w:w="5760" w:type="dxa"/>
          </w:tcPr>
          <w:p w14:paraId="3C862993" w14:textId="77777777" w:rsidR="00434923" w:rsidRPr="003D499F" w:rsidRDefault="00434923" w:rsidP="00D92459">
            <w:pPr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3D499F">
              <w:rPr>
                <w:rFonts w:eastAsia="Times New Roman" w:cstheme="minorHAnsi"/>
                <w:sz w:val="28"/>
                <w:szCs w:val="28"/>
                <w:lang w:eastAsia="de-DE"/>
              </w:rPr>
              <w:t>End of construction works</w:t>
            </w:r>
          </w:p>
        </w:tc>
        <w:tc>
          <w:tcPr>
            <w:tcW w:w="4737" w:type="dxa"/>
          </w:tcPr>
          <w:p w14:paraId="01F5B337" w14:textId="794B7290" w:rsidR="00434923" w:rsidRPr="00F110C8" w:rsidRDefault="004F7003" w:rsidP="00D92459">
            <w:pPr>
              <w:spacing w:after="160"/>
              <w:ind w:right="-567"/>
              <w:jc w:val="both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20</w:t>
            </w:r>
            <w:r w:rsidR="00F165ED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  <w:r w:rsidR="00245F60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of February</w:t>
            </w:r>
            <w:r w:rsidR="00F165ED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  <w:r w:rsidR="00A57067" w:rsidRPr="00F110C8">
              <w:rPr>
                <w:rFonts w:eastAsia="Times New Roman" w:cstheme="minorHAnsi"/>
                <w:sz w:val="28"/>
                <w:szCs w:val="28"/>
                <w:lang w:eastAsia="de-DE"/>
              </w:rPr>
              <w:t>2023</w:t>
            </w:r>
          </w:p>
        </w:tc>
      </w:tr>
    </w:tbl>
    <w:p w14:paraId="507B0D5C" w14:textId="782F14A8" w:rsidR="006E24D0" w:rsidRPr="003D499F" w:rsidRDefault="006E24D0" w:rsidP="00FC12F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  <w:lang w:val="en-GB"/>
        </w:rPr>
      </w:pPr>
    </w:p>
    <w:p w14:paraId="048747EA" w14:textId="77777777" w:rsidR="00E17672" w:rsidRPr="004F7003" w:rsidRDefault="00E17672" w:rsidP="00E17672">
      <w:pPr>
        <w:textAlignment w:val="baseline"/>
        <w:rPr>
          <w:rFonts w:eastAsia="Times New Roman" w:cstheme="minorHAnsi"/>
          <w:b/>
          <w:bCs/>
          <w:color w:val="4472C4" w:themeColor="accent1"/>
          <w:sz w:val="28"/>
          <w:szCs w:val="28"/>
          <w:lang w:eastAsia="de-DE"/>
        </w:rPr>
      </w:pPr>
      <w:r w:rsidRPr="004F7003">
        <w:rPr>
          <w:rFonts w:eastAsia="Times New Roman" w:cstheme="minorHAnsi"/>
          <w:b/>
          <w:color w:val="4472C4" w:themeColor="accent1"/>
          <w:sz w:val="28"/>
          <w:szCs w:val="28"/>
          <w:lang w:eastAsia="de-DE"/>
        </w:rPr>
        <w:t xml:space="preserve">2.4 </w:t>
      </w:r>
      <w:r w:rsidRPr="004F7003">
        <w:rPr>
          <w:rFonts w:eastAsia="Times New Roman" w:cstheme="minorHAnsi"/>
          <w:b/>
          <w:bCs/>
          <w:color w:val="4472C4" w:themeColor="accent1"/>
          <w:sz w:val="28"/>
          <w:szCs w:val="28"/>
          <w:lang w:eastAsia="de-DE"/>
        </w:rPr>
        <w:t>Required Documents</w:t>
      </w:r>
    </w:p>
    <w:p w14:paraId="54DE976D" w14:textId="77777777" w:rsidR="00E17672" w:rsidRPr="003D499F" w:rsidRDefault="00E17672" w:rsidP="00E17672">
      <w:pPr>
        <w:ind w:right="-570"/>
        <w:textAlignment w:val="baseline"/>
        <w:rPr>
          <w:rFonts w:eastAsia="Times New Roman" w:cstheme="minorHAnsi"/>
          <w:sz w:val="28"/>
          <w:szCs w:val="28"/>
          <w:lang w:eastAsia="de-DE"/>
        </w:rPr>
      </w:pPr>
      <w:r w:rsidRPr="003D499F">
        <w:rPr>
          <w:rFonts w:eastAsia="Times New Roman" w:cstheme="minorHAnsi"/>
          <w:sz w:val="28"/>
          <w:szCs w:val="28"/>
          <w:lang w:eastAsia="de-DE"/>
        </w:rPr>
        <w:t> </w:t>
      </w:r>
    </w:p>
    <w:p w14:paraId="7A640C02" w14:textId="306AC393" w:rsidR="00E17672" w:rsidRPr="003D499F" w:rsidRDefault="00E17672" w:rsidP="00E17672">
      <w:pPr>
        <w:ind w:right="-570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  <w:r w:rsidRPr="003D499F">
        <w:rPr>
          <w:rFonts w:eastAsia="Times New Roman" w:cstheme="minorHAnsi"/>
          <w:sz w:val="28"/>
          <w:szCs w:val="28"/>
          <w:lang w:eastAsia="de-DE"/>
        </w:rPr>
        <w:t>Your quotation shall contain the prices for individual items and services as well as the total price</w:t>
      </w:r>
      <w:r w:rsidR="002D7DC0">
        <w:rPr>
          <w:rFonts w:eastAsia="Times New Roman" w:cstheme="minorHAnsi"/>
          <w:sz w:val="28"/>
          <w:szCs w:val="28"/>
          <w:lang w:eastAsia="de-DE"/>
        </w:rPr>
        <w:t xml:space="preserve">, including side expenses (delivery, assembly, </w:t>
      </w:r>
      <w:r w:rsidR="002D7DC0" w:rsidRPr="00F110C8">
        <w:rPr>
          <w:rFonts w:eastAsia="Times New Roman" w:cstheme="minorHAnsi"/>
          <w:sz w:val="28"/>
          <w:szCs w:val="28"/>
          <w:lang w:eastAsia="de-DE"/>
        </w:rPr>
        <w:t xml:space="preserve">warranty etc.) </w:t>
      </w:r>
      <w:r w:rsidRPr="00F110C8">
        <w:rPr>
          <w:rFonts w:eastAsia="Times New Roman" w:cstheme="minorHAnsi"/>
          <w:sz w:val="28"/>
          <w:szCs w:val="28"/>
          <w:lang w:eastAsia="de-DE"/>
        </w:rPr>
        <w:t>(</w:t>
      </w:r>
      <w:r w:rsidR="004F7003" w:rsidRPr="00F110C8">
        <w:rPr>
          <w:rFonts w:eastAsia="Times New Roman" w:cstheme="minorHAnsi"/>
          <w:sz w:val="28"/>
          <w:szCs w:val="28"/>
          <w:lang w:eastAsia="de-DE"/>
        </w:rPr>
        <w:t>incl</w:t>
      </w:r>
      <w:r w:rsidRPr="00F110C8">
        <w:rPr>
          <w:rFonts w:eastAsia="Times New Roman" w:cstheme="minorHAnsi"/>
          <w:sz w:val="28"/>
          <w:szCs w:val="28"/>
          <w:lang w:eastAsia="de-DE"/>
        </w:rPr>
        <w:t>. VAT).</w:t>
      </w:r>
    </w:p>
    <w:p w14:paraId="358A84FE" w14:textId="47159FED" w:rsidR="007D73B0" w:rsidRPr="003D499F" w:rsidRDefault="00E17672" w:rsidP="00E17672">
      <w:pPr>
        <w:ind w:right="-570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  <w:r w:rsidRPr="003D499F">
        <w:rPr>
          <w:rFonts w:eastAsia="Times New Roman" w:cstheme="minorHAnsi"/>
          <w:sz w:val="28"/>
          <w:szCs w:val="28"/>
          <w:lang w:eastAsia="de-DE"/>
        </w:rPr>
        <w:t xml:space="preserve">Accepted languages of the quotations: </w:t>
      </w:r>
      <w:r w:rsidR="00A57067" w:rsidRPr="003D499F">
        <w:rPr>
          <w:rFonts w:eastAsia="Times New Roman" w:cstheme="minorHAnsi"/>
          <w:sz w:val="28"/>
          <w:szCs w:val="28"/>
          <w:lang w:eastAsia="de-DE"/>
        </w:rPr>
        <w:t>Ukrainian, English</w:t>
      </w:r>
      <w:r w:rsidRPr="003D499F"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14:paraId="4F6C1E97" w14:textId="77777777" w:rsidR="00E17672" w:rsidRPr="003D499F" w:rsidRDefault="00E17672" w:rsidP="00E17672">
      <w:pPr>
        <w:ind w:right="-570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  <w:r w:rsidRPr="003D499F">
        <w:rPr>
          <w:rFonts w:eastAsia="Times New Roman" w:cstheme="minorHAnsi"/>
          <w:sz w:val="28"/>
          <w:szCs w:val="28"/>
          <w:lang w:eastAsia="de-DE"/>
        </w:rPr>
        <w:t> </w:t>
      </w:r>
    </w:p>
    <w:p w14:paraId="01DE63FF" w14:textId="77777777" w:rsidR="00E17672" w:rsidRPr="003D499F" w:rsidRDefault="00E17672" w:rsidP="00E17672">
      <w:pPr>
        <w:ind w:right="-570"/>
        <w:jc w:val="both"/>
        <w:textAlignment w:val="baseline"/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</w:pPr>
      <w:r w:rsidRPr="003D499F"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>Please attach also:</w:t>
      </w:r>
    </w:p>
    <w:p w14:paraId="4BAED8A5" w14:textId="77777777" w:rsidR="00E17672" w:rsidRPr="003D499F" w:rsidRDefault="00E17672" w:rsidP="00E17672">
      <w:pPr>
        <w:ind w:right="-570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</w:p>
    <w:p w14:paraId="0DBA15D4" w14:textId="77777777" w:rsidR="00E17672" w:rsidRPr="003D499F" w:rsidRDefault="00E17672" w:rsidP="003D499F">
      <w:pPr>
        <w:pStyle w:val="ListParagraph"/>
        <w:numPr>
          <w:ilvl w:val="0"/>
          <w:numId w:val="35"/>
        </w:numPr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  <w:r w:rsidRPr="003D499F">
        <w:rPr>
          <w:rFonts w:eastAsia="Times New Roman" w:cstheme="minorHAnsi"/>
          <w:sz w:val="28"/>
          <w:szCs w:val="28"/>
          <w:lang w:eastAsia="de-DE"/>
        </w:rPr>
        <w:t>Company Registration</w:t>
      </w:r>
    </w:p>
    <w:p w14:paraId="36E40F01" w14:textId="77777777" w:rsidR="00E17672" w:rsidRPr="00A93D38" w:rsidRDefault="00E17672" w:rsidP="003D499F">
      <w:pPr>
        <w:pStyle w:val="ListParagraph"/>
        <w:numPr>
          <w:ilvl w:val="0"/>
          <w:numId w:val="35"/>
        </w:numPr>
        <w:jc w:val="both"/>
        <w:textAlignment w:val="baseline"/>
        <w:rPr>
          <w:rFonts w:eastAsia="Times New Roman" w:cstheme="minorHAnsi"/>
          <w:sz w:val="28"/>
          <w:szCs w:val="28"/>
          <w:lang w:val="en-GB" w:eastAsia="de-DE"/>
        </w:rPr>
      </w:pPr>
      <w:r w:rsidRPr="00A93D38">
        <w:rPr>
          <w:rFonts w:eastAsia="Times New Roman" w:cstheme="minorHAnsi"/>
          <w:sz w:val="28"/>
          <w:szCs w:val="28"/>
          <w:lang w:val="en-GB" w:eastAsia="de-DE"/>
        </w:rPr>
        <w:t>Self-declaration stating the payment of taxes and the fulfilling of social security requirements for your employees, as well as having no criminal record</w:t>
      </w:r>
    </w:p>
    <w:p w14:paraId="66205A8D" w14:textId="2C849880" w:rsidR="00E17672" w:rsidRPr="00A93D38" w:rsidRDefault="00E17672" w:rsidP="003D499F">
      <w:pPr>
        <w:pStyle w:val="ListParagraph"/>
        <w:numPr>
          <w:ilvl w:val="0"/>
          <w:numId w:val="35"/>
        </w:numPr>
        <w:jc w:val="both"/>
        <w:textAlignment w:val="baseline"/>
        <w:rPr>
          <w:rFonts w:eastAsia="Times New Roman" w:cstheme="minorHAnsi"/>
          <w:sz w:val="28"/>
          <w:szCs w:val="28"/>
          <w:lang w:val="en-GB" w:eastAsia="de-DE"/>
        </w:rPr>
      </w:pPr>
      <w:r w:rsidRPr="00A93D38">
        <w:rPr>
          <w:rFonts w:eastAsia="Times New Roman" w:cstheme="minorHAnsi"/>
          <w:sz w:val="28"/>
          <w:szCs w:val="28"/>
          <w:lang w:val="en-GB" w:eastAsia="de-DE"/>
        </w:rPr>
        <w:t xml:space="preserve">At least 3 </w:t>
      </w:r>
      <w:r w:rsidR="002D7DC0">
        <w:rPr>
          <w:rFonts w:eastAsia="Times New Roman" w:cstheme="minorHAnsi"/>
          <w:sz w:val="28"/>
          <w:szCs w:val="28"/>
          <w:lang w:val="en-GB" w:eastAsia="de-DE"/>
        </w:rPr>
        <w:t>examples</w:t>
      </w:r>
      <w:r w:rsidR="002D7DC0" w:rsidRPr="00A93D38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r w:rsidRPr="00A93D38">
        <w:rPr>
          <w:rFonts w:eastAsia="Times New Roman" w:cstheme="minorHAnsi"/>
          <w:sz w:val="28"/>
          <w:szCs w:val="28"/>
          <w:lang w:val="en-GB" w:eastAsia="de-DE"/>
        </w:rPr>
        <w:t>for similar projects (not older than 3 years)</w:t>
      </w:r>
      <w:r w:rsidR="002D7DC0">
        <w:rPr>
          <w:rFonts w:eastAsia="Times New Roman" w:cstheme="minorHAnsi"/>
          <w:sz w:val="28"/>
          <w:szCs w:val="28"/>
          <w:lang w:val="en-GB" w:eastAsia="de-DE"/>
        </w:rPr>
        <w:t xml:space="preserve"> with the contact details of the customers.  </w:t>
      </w:r>
    </w:p>
    <w:p w14:paraId="023EAE1D" w14:textId="77777777" w:rsidR="00E17672" w:rsidRPr="009B632F" w:rsidRDefault="00E17672" w:rsidP="003D499F">
      <w:pPr>
        <w:pStyle w:val="ListParagraph"/>
        <w:numPr>
          <w:ilvl w:val="0"/>
          <w:numId w:val="35"/>
        </w:numPr>
        <w:jc w:val="both"/>
        <w:textAlignment w:val="baseline"/>
        <w:rPr>
          <w:rFonts w:eastAsia="Times New Roman" w:cstheme="minorHAnsi"/>
          <w:sz w:val="28"/>
          <w:szCs w:val="28"/>
          <w:lang w:val="en-GB" w:eastAsia="de-DE"/>
        </w:rPr>
      </w:pPr>
      <w:r w:rsidRPr="009B632F">
        <w:rPr>
          <w:rFonts w:eastAsia="Times New Roman" w:cstheme="minorHAnsi"/>
          <w:sz w:val="28"/>
          <w:szCs w:val="28"/>
          <w:lang w:val="en-GB" w:eastAsia="de-DE"/>
        </w:rPr>
        <w:t>Number and qualification of staff</w:t>
      </w:r>
    </w:p>
    <w:p w14:paraId="39AA4EAD" w14:textId="77777777" w:rsidR="00E17672" w:rsidRPr="00A93D38" w:rsidRDefault="00E17672" w:rsidP="003D499F">
      <w:pPr>
        <w:pStyle w:val="ListParagraph"/>
        <w:numPr>
          <w:ilvl w:val="0"/>
          <w:numId w:val="35"/>
        </w:numPr>
        <w:jc w:val="both"/>
        <w:textAlignment w:val="baseline"/>
        <w:rPr>
          <w:rFonts w:eastAsia="Times New Roman" w:cstheme="minorHAnsi"/>
          <w:sz w:val="28"/>
          <w:szCs w:val="28"/>
          <w:lang w:val="en-GB" w:eastAsia="de-DE"/>
        </w:rPr>
      </w:pPr>
      <w:r w:rsidRPr="00A93D38">
        <w:rPr>
          <w:rFonts w:eastAsia="Times New Roman" w:cstheme="minorHAnsi"/>
          <w:sz w:val="28"/>
          <w:szCs w:val="28"/>
          <w:lang w:val="en-GB" w:eastAsia="de-DE"/>
        </w:rPr>
        <w:lastRenderedPageBreak/>
        <w:t>Bank verification or other proof for liquidity</w:t>
      </w:r>
    </w:p>
    <w:p w14:paraId="559908E8" w14:textId="036751F8" w:rsidR="00E17672" w:rsidRDefault="00E17672" w:rsidP="003D499F">
      <w:pPr>
        <w:pStyle w:val="ListParagraph"/>
        <w:numPr>
          <w:ilvl w:val="0"/>
          <w:numId w:val="35"/>
        </w:numPr>
        <w:jc w:val="both"/>
        <w:textAlignment w:val="baseline"/>
        <w:rPr>
          <w:rFonts w:eastAsia="Times New Roman" w:cstheme="minorHAnsi"/>
          <w:sz w:val="28"/>
          <w:szCs w:val="28"/>
          <w:lang w:val="en-GB" w:eastAsia="de-DE"/>
        </w:rPr>
      </w:pPr>
      <w:r w:rsidRPr="00A93D38">
        <w:rPr>
          <w:rFonts w:eastAsia="Times New Roman" w:cstheme="minorHAnsi"/>
          <w:sz w:val="28"/>
          <w:szCs w:val="28"/>
          <w:lang w:val="en-GB" w:eastAsia="de-DE"/>
        </w:rPr>
        <w:t>Timeframe of the planned works with finishing date not later than</w:t>
      </w:r>
      <w:r w:rsidRPr="004F7003">
        <w:rPr>
          <w:rFonts w:eastAsia="Times New Roman" w:cstheme="minorHAnsi"/>
          <w:color w:val="FF0000"/>
          <w:sz w:val="28"/>
          <w:szCs w:val="28"/>
          <w:lang w:val="en-GB" w:eastAsia="de-DE"/>
        </w:rPr>
        <w:t xml:space="preserve"> </w:t>
      </w:r>
      <w:r w:rsidR="004F7003" w:rsidRPr="00F110C8">
        <w:rPr>
          <w:rFonts w:eastAsia="Times New Roman" w:cstheme="minorHAnsi"/>
          <w:sz w:val="28"/>
          <w:szCs w:val="28"/>
          <w:lang w:val="en-GB" w:eastAsia="de-DE"/>
        </w:rPr>
        <w:t>20</w:t>
      </w:r>
      <w:r w:rsidRPr="00F110C8">
        <w:rPr>
          <w:rFonts w:eastAsia="Times New Roman" w:cstheme="minorHAnsi"/>
          <w:sz w:val="28"/>
          <w:szCs w:val="28"/>
          <w:lang w:val="en-GB" w:eastAsia="de-DE"/>
        </w:rPr>
        <w:t xml:space="preserve"> </w:t>
      </w:r>
      <w:r w:rsidRPr="00A93D38">
        <w:rPr>
          <w:rFonts w:eastAsia="Times New Roman" w:cstheme="minorHAnsi"/>
          <w:sz w:val="28"/>
          <w:szCs w:val="28"/>
          <w:lang w:val="en-GB" w:eastAsia="de-DE"/>
        </w:rPr>
        <w:t xml:space="preserve">of February </w:t>
      </w:r>
      <w:r w:rsidR="00A57067" w:rsidRPr="00A93D38">
        <w:rPr>
          <w:rFonts w:eastAsia="Times New Roman" w:cstheme="minorHAnsi"/>
          <w:sz w:val="28"/>
          <w:szCs w:val="28"/>
          <w:lang w:val="en-GB" w:eastAsia="de-DE"/>
        </w:rPr>
        <w:t>2023</w:t>
      </w:r>
      <w:r w:rsidR="003D499F" w:rsidRPr="00A93D38">
        <w:rPr>
          <w:rFonts w:eastAsia="Times New Roman" w:cstheme="minorHAnsi"/>
          <w:sz w:val="28"/>
          <w:szCs w:val="28"/>
          <w:lang w:val="en-GB" w:eastAsia="de-DE"/>
        </w:rPr>
        <w:t>.</w:t>
      </w:r>
    </w:p>
    <w:p w14:paraId="2DC059EE" w14:textId="77777777" w:rsidR="00F110C8" w:rsidRPr="00A93D38" w:rsidRDefault="00F110C8" w:rsidP="00F110C8">
      <w:pPr>
        <w:pStyle w:val="ListParagraph"/>
        <w:ind w:left="1080"/>
        <w:jc w:val="both"/>
        <w:textAlignment w:val="baseline"/>
        <w:rPr>
          <w:rFonts w:eastAsia="Times New Roman" w:cstheme="minorHAnsi"/>
          <w:sz w:val="28"/>
          <w:szCs w:val="28"/>
          <w:lang w:val="en-GB" w:eastAsia="de-DE"/>
        </w:rPr>
      </w:pPr>
    </w:p>
    <w:p w14:paraId="50ECB82F" w14:textId="0F494108" w:rsidR="00577824" w:rsidRPr="00F110C8" w:rsidRDefault="00E51821" w:rsidP="003D499F">
      <w:pPr>
        <w:pStyle w:val="Heading1"/>
        <w:numPr>
          <w:ilvl w:val="0"/>
          <w:numId w:val="21"/>
        </w:numPr>
        <w:tabs>
          <w:tab w:val="left" w:pos="715"/>
        </w:tabs>
        <w:spacing w:before="249"/>
        <w:ind w:left="714"/>
        <w:rPr>
          <w:rFonts w:ascii="Calibri" w:hAnsi="Calibri" w:cs="Calibri"/>
          <w:b/>
          <w:color w:val="2F5496" w:themeColor="accent1" w:themeShade="BF"/>
          <w:sz w:val="28"/>
          <w:szCs w:val="28"/>
        </w:rPr>
      </w:pPr>
      <w:r w:rsidRPr="00F110C8">
        <w:rPr>
          <w:rFonts w:ascii="Calibri" w:hAnsi="Calibri" w:cs="Calibri"/>
          <w:b/>
          <w:color w:val="2F5496" w:themeColor="accent1" w:themeShade="BF"/>
          <w:sz w:val="28"/>
          <w:szCs w:val="28"/>
        </w:rPr>
        <w:t>Scope</w:t>
      </w:r>
      <w:r w:rsidRPr="00F110C8">
        <w:rPr>
          <w:rFonts w:ascii="Calibri" w:hAnsi="Calibri" w:cs="Calibri"/>
          <w:b/>
          <w:color w:val="2F5496" w:themeColor="accent1" w:themeShade="BF"/>
          <w:spacing w:val="-5"/>
          <w:sz w:val="28"/>
          <w:szCs w:val="28"/>
        </w:rPr>
        <w:t xml:space="preserve"> </w:t>
      </w:r>
      <w:r w:rsidRPr="00F110C8">
        <w:rPr>
          <w:rFonts w:ascii="Calibri" w:hAnsi="Calibri" w:cs="Calibri"/>
          <w:b/>
          <w:color w:val="2F5496" w:themeColor="accent1" w:themeShade="BF"/>
          <w:sz w:val="28"/>
          <w:szCs w:val="28"/>
        </w:rPr>
        <w:t>of</w:t>
      </w:r>
      <w:r w:rsidRPr="00F110C8">
        <w:rPr>
          <w:rFonts w:ascii="Calibri" w:hAnsi="Calibri" w:cs="Calibri"/>
          <w:b/>
          <w:color w:val="2F5496" w:themeColor="accent1" w:themeShade="BF"/>
          <w:spacing w:val="-4"/>
          <w:sz w:val="28"/>
          <w:szCs w:val="28"/>
        </w:rPr>
        <w:t xml:space="preserve"> </w:t>
      </w:r>
      <w:r w:rsidRPr="00F110C8">
        <w:rPr>
          <w:rFonts w:ascii="Calibri" w:hAnsi="Calibri" w:cs="Calibri"/>
          <w:b/>
          <w:color w:val="2F5496" w:themeColor="accent1" w:themeShade="BF"/>
          <w:spacing w:val="-2"/>
          <w:sz w:val="28"/>
          <w:szCs w:val="28"/>
        </w:rPr>
        <w:t>Works</w:t>
      </w:r>
    </w:p>
    <w:p w14:paraId="52261BB6" w14:textId="77777777" w:rsidR="00E51821" w:rsidRPr="00F110C8" w:rsidRDefault="00E51821" w:rsidP="00E51821">
      <w:pPr>
        <w:pStyle w:val="ListParagraph"/>
        <w:widowControl w:val="0"/>
        <w:numPr>
          <w:ilvl w:val="1"/>
          <w:numId w:val="21"/>
        </w:numPr>
        <w:tabs>
          <w:tab w:val="left" w:pos="816"/>
        </w:tabs>
        <w:autoSpaceDE w:val="0"/>
        <w:autoSpaceDN w:val="0"/>
        <w:spacing w:before="99" w:after="0" w:line="240" w:lineRule="auto"/>
        <w:ind w:left="558"/>
        <w:contextualSpacing w:val="0"/>
        <w:rPr>
          <w:rFonts w:ascii="Calibri" w:hAnsi="Calibri" w:cs="Calibri"/>
          <w:b/>
          <w:sz w:val="28"/>
          <w:lang w:val="en-GB"/>
        </w:rPr>
      </w:pPr>
      <w:r w:rsidRPr="00F110C8">
        <w:rPr>
          <w:rFonts w:ascii="Calibri" w:hAnsi="Calibri" w:cs="Calibri"/>
          <w:b/>
          <w:color w:val="2F5496" w:themeColor="accent1" w:themeShade="BF"/>
          <w:sz w:val="28"/>
          <w:lang w:val="en-GB"/>
        </w:rPr>
        <w:t>Vision</w:t>
      </w:r>
      <w:r w:rsidRPr="00F110C8">
        <w:rPr>
          <w:rFonts w:ascii="Calibri" w:hAnsi="Calibri" w:cs="Calibri"/>
          <w:b/>
          <w:color w:val="2F5496" w:themeColor="accent1" w:themeShade="BF"/>
          <w:spacing w:val="-4"/>
          <w:sz w:val="28"/>
          <w:lang w:val="en-GB"/>
        </w:rPr>
        <w:t xml:space="preserve"> </w:t>
      </w:r>
      <w:r w:rsidRPr="00F110C8">
        <w:rPr>
          <w:rFonts w:ascii="Calibri" w:hAnsi="Calibri" w:cs="Calibri"/>
          <w:b/>
          <w:color w:val="2F5496" w:themeColor="accent1" w:themeShade="BF"/>
          <w:sz w:val="28"/>
          <w:lang w:val="en-GB"/>
        </w:rPr>
        <w:t>and</w:t>
      </w:r>
      <w:r w:rsidRPr="00F110C8">
        <w:rPr>
          <w:rFonts w:ascii="Calibri" w:hAnsi="Calibri" w:cs="Calibri"/>
          <w:b/>
          <w:color w:val="2F5496" w:themeColor="accent1" w:themeShade="BF"/>
          <w:spacing w:val="-4"/>
          <w:sz w:val="28"/>
          <w:lang w:val="en-GB"/>
        </w:rPr>
        <w:t xml:space="preserve"> </w:t>
      </w:r>
      <w:r w:rsidRPr="00F110C8">
        <w:rPr>
          <w:rFonts w:ascii="Calibri" w:hAnsi="Calibri" w:cs="Calibri"/>
          <w:b/>
          <w:color w:val="2F5496" w:themeColor="accent1" w:themeShade="BF"/>
          <w:spacing w:val="-2"/>
          <w:sz w:val="28"/>
          <w:lang w:val="en-GB"/>
        </w:rPr>
        <w:t>Requirements</w:t>
      </w:r>
    </w:p>
    <w:p w14:paraId="1DFECCD8" w14:textId="5E1B234D" w:rsidR="00E51821" w:rsidRPr="003D499F" w:rsidRDefault="00E51821" w:rsidP="00E51821">
      <w:pPr>
        <w:widowControl w:val="0"/>
        <w:tabs>
          <w:tab w:val="left" w:pos="816"/>
        </w:tabs>
        <w:autoSpaceDE w:val="0"/>
        <w:autoSpaceDN w:val="0"/>
        <w:spacing w:before="99"/>
        <w:ind w:left="142"/>
        <w:rPr>
          <w:rFonts w:ascii="Calibri Light"/>
          <w:sz w:val="28"/>
        </w:rPr>
      </w:pPr>
      <w:r w:rsidRPr="003D499F">
        <w:rPr>
          <w:rFonts w:ascii="Calibri Light"/>
          <w:spacing w:val="-2"/>
          <w:sz w:val="28"/>
        </w:rPr>
        <w:t xml:space="preserve"> </w:t>
      </w:r>
    </w:p>
    <w:p w14:paraId="50741788" w14:textId="41BFE7F3" w:rsidR="00E51821" w:rsidRPr="003D499F" w:rsidRDefault="00E51821" w:rsidP="00E51821">
      <w:pPr>
        <w:jc w:val="both"/>
        <w:textAlignment w:val="baseline"/>
        <w:rPr>
          <w:sz w:val="28"/>
          <w:szCs w:val="28"/>
        </w:rPr>
      </w:pPr>
      <w:r w:rsidRPr="003D499F">
        <w:rPr>
          <w:sz w:val="28"/>
          <w:szCs w:val="28"/>
        </w:rPr>
        <w:t>The</w:t>
      </w:r>
      <w:r w:rsidRPr="003D499F">
        <w:rPr>
          <w:spacing w:val="-5"/>
          <w:sz w:val="28"/>
          <w:szCs w:val="28"/>
        </w:rPr>
        <w:t xml:space="preserve"> </w:t>
      </w:r>
      <w:r w:rsidRPr="003D499F">
        <w:rPr>
          <w:sz w:val="28"/>
          <w:szCs w:val="28"/>
        </w:rPr>
        <w:t>PIN SK</w:t>
      </w:r>
      <w:r w:rsidRPr="003D499F">
        <w:rPr>
          <w:spacing w:val="-2"/>
          <w:sz w:val="28"/>
          <w:szCs w:val="28"/>
        </w:rPr>
        <w:t xml:space="preserve"> </w:t>
      </w:r>
      <w:r w:rsidRPr="003D499F">
        <w:rPr>
          <w:sz w:val="28"/>
          <w:szCs w:val="28"/>
        </w:rPr>
        <w:t>has</w:t>
      </w:r>
      <w:r w:rsidRPr="003D499F">
        <w:rPr>
          <w:spacing w:val="-3"/>
          <w:sz w:val="28"/>
          <w:szCs w:val="28"/>
        </w:rPr>
        <w:t xml:space="preserve"> </w:t>
      </w:r>
      <w:r w:rsidRPr="003D499F">
        <w:rPr>
          <w:sz w:val="28"/>
          <w:szCs w:val="28"/>
        </w:rPr>
        <w:t>allocated</w:t>
      </w:r>
      <w:r w:rsidRPr="003D499F">
        <w:rPr>
          <w:spacing w:val="-3"/>
          <w:sz w:val="28"/>
          <w:szCs w:val="28"/>
        </w:rPr>
        <w:t xml:space="preserve"> </w:t>
      </w:r>
      <w:r w:rsidRPr="003D499F">
        <w:rPr>
          <w:sz w:val="28"/>
          <w:szCs w:val="28"/>
        </w:rPr>
        <w:t>a</w:t>
      </w:r>
      <w:r w:rsidRPr="003D499F">
        <w:rPr>
          <w:spacing w:val="-4"/>
          <w:sz w:val="28"/>
          <w:szCs w:val="28"/>
        </w:rPr>
        <w:t xml:space="preserve"> </w:t>
      </w:r>
      <w:r w:rsidRPr="003D499F">
        <w:rPr>
          <w:sz w:val="28"/>
          <w:szCs w:val="28"/>
        </w:rPr>
        <w:t>budget</w:t>
      </w:r>
      <w:r w:rsidRPr="003D499F">
        <w:rPr>
          <w:spacing w:val="-5"/>
          <w:sz w:val="28"/>
          <w:szCs w:val="28"/>
        </w:rPr>
        <w:t xml:space="preserve"> </w:t>
      </w:r>
      <w:r w:rsidRPr="003D499F">
        <w:rPr>
          <w:sz w:val="28"/>
          <w:szCs w:val="28"/>
        </w:rPr>
        <w:t>for</w:t>
      </w:r>
      <w:r w:rsidRPr="003D499F">
        <w:rPr>
          <w:spacing w:val="-4"/>
          <w:sz w:val="28"/>
          <w:szCs w:val="28"/>
        </w:rPr>
        <w:t xml:space="preserve"> </w:t>
      </w:r>
      <w:r w:rsidRPr="003D499F">
        <w:rPr>
          <w:sz w:val="28"/>
          <w:szCs w:val="28"/>
        </w:rPr>
        <w:t>each</w:t>
      </w:r>
      <w:r w:rsidRPr="003D499F">
        <w:rPr>
          <w:spacing w:val="-3"/>
          <w:sz w:val="28"/>
          <w:szCs w:val="28"/>
        </w:rPr>
        <w:t xml:space="preserve"> </w:t>
      </w:r>
      <w:r w:rsidRPr="003D499F">
        <w:rPr>
          <w:sz w:val="28"/>
          <w:szCs w:val="28"/>
        </w:rPr>
        <w:t>site</w:t>
      </w:r>
      <w:r w:rsidRPr="003D499F">
        <w:rPr>
          <w:spacing w:val="-5"/>
          <w:sz w:val="28"/>
          <w:szCs w:val="28"/>
        </w:rPr>
        <w:t xml:space="preserve"> </w:t>
      </w:r>
      <w:r w:rsidRPr="003D499F">
        <w:rPr>
          <w:sz w:val="28"/>
          <w:szCs w:val="28"/>
        </w:rPr>
        <w:t>to</w:t>
      </w:r>
      <w:r w:rsidRPr="003D499F">
        <w:rPr>
          <w:spacing w:val="-3"/>
          <w:sz w:val="28"/>
          <w:szCs w:val="28"/>
        </w:rPr>
        <w:t xml:space="preserve"> </w:t>
      </w:r>
      <w:r w:rsidRPr="003D499F">
        <w:rPr>
          <w:sz w:val="28"/>
          <w:szCs w:val="28"/>
        </w:rPr>
        <w:t xml:space="preserve">create playgrounds with the related quality, play value and maintenance issues. The aim is to create </w:t>
      </w:r>
      <w:r w:rsidR="0040285B" w:rsidRPr="003D499F">
        <w:rPr>
          <w:sz w:val="28"/>
          <w:szCs w:val="28"/>
        </w:rPr>
        <w:t xml:space="preserve">safe </w:t>
      </w:r>
      <w:r w:rsidRPr="003D499F">
        <w:rPr>
          <w:sz w:val="28"/>
          <w:szCs w:val="28"/>
        </w:rPr>
        <w:t xml:space="preserve">outdoor places for </w:t>
      </w:r>
      <w:r w:rsidR="0040285B" w:rsidRPr="003D499F">
        <w:rPr>
          <w:sz w:val="28"/>
          <w:szCs w:val="28"/>
        </w:rPr>
        <w:t xml:space="preserve">the children in different age group for the active socialisation and integration in the friendly environment. </w:t>
      </w:r>
    </w:p>
    <w:p w14:paraId="7A323EA0" w14:textId="749968CC" w:rsidR="00FE2F67" w:rsidRPr="00F110C8" w:rsidRDefault="00FE2F67" w:rsidP="00E51821">
      <w:pPr>
        <w:jc w:val="both"/>
        <w:textAlignment w:val="baseline"/>
        <w:rPr>
          <w:color w:val="2F5496" w:themeColor="accent1" w:themeShade="BF"/>
          <w:sz w:val="28"/>
          <w:szCs w:val="28"/>
        </w:rPr>
      </w:pPr>
    </w:p>
    <w:p w14:paraId="0E3B52FF" w14:textId="77777777" w:rsidR="00D92459" w:rsidRPr="00F110C8" w:rsidRDefault="00D92459" w:rsidP="0013441D">
      <w:pPr>
        <w:pStyle w:val="ListParagraph"/>
        <w:numPr>
          <w:ilvl w:val="1"/>
          <w:numId w:val="21"/>
        </w:numPr>
        <w:jc w:val="both"/>
        <w:textAlignment w:val="baseline"/>
        <w:rPr>
          <w:b/>
          <w:color w:val="2F5496" w:themeColor="accent1" w:themeShade="BF"/>
          <w:sz w:val="28"/>
          <w:szCs w:val="28"/>
          <w:lang w:val="en-GB"/>
        </w:rPr>
      </w:pPr>
      <w:r w:rsidRPr="00F110C8">
        <w:rPr>
          <w:b/>
          <w:color w:val="2F5496" w:themeColor="accent1" w:themeShade="BF"/>
          <w:sz w:val="28"/>
          <w:szCs w:val="28"/>
          <w:lang w:val="en-GB"/>
        </w:rPr>
        <w:t xml:space="preserve"> Place description and t</w:t>
      </w:r>
      <w:r w:rsidR="0013441D" w:rsidRPr="00F110C8">
        <w:rPr>
          <w:b/>
          <w:color w:val="2F5496" w:themeColor="accent1" w:themeShade="BF"/>
          <w:sz w:val="28"/>
          <w:szCs w:val="28"/>
          <w:lang w:val="en-GB"/>
        </w:rPr>
        <w:t>echnical specification of Lot</w:t>
      </w:r>
      <w:r w:rsidRPr="00F110C8">
        <w:rPr>
          <w:b/>
          <w:color w:val="2F5496" w:themeColor="accent1" w:themeShade="BF"/>
          <w:sz w:val="28"/>
          <w:szCs w:val="28"/>
          <w:lang w:val="en-GB"/>
        </w:rPr>
        <w:t xml:space="preserve">s </w:t>
      </w:r>
    </w:p>
    <w:p w14:paraId="52C5771A" w14:textId="27EA8369" w:rsidR="00D92459" w:rsidRDefault="00850A22" w:rsidP="00D92459">
      <w:pPr>
        <w:jc w:val="both"/>
        <w:textAlignment w:val="baseline"/>
        <w:rPr>
          <w:sz w:val="28"/>
          <w:szCs w:val="28"/>
        </w:rPr>
      </w:pPr>
      <w:r w:rsidRPr="003D499F">
        <w:rPr>
          <w:sz w:val="28"/>
          <w:szCs w:val="28"/>
        </w:rPr>
        <w:t xml:space="preserve">In the cooperation with the </w:t>
      </w:r>
      <w:r w:rsidR="00A57067" w:rsidRPr="003D499F">
        <w:rPr>
          <w:sz w:val="28"/>
          <w:szCs w:val="28"/>
        </w:rPr>
        <w:t xml:space="preserve">respective </w:t>
      </w:r>
      <w:proofErr w:type="spellStart"/>
      <w:r w:rsidRPr="003D499F">
        <w:rPr>
          <w:sz w:val="28"/>
          <w:szCs w:val="28"/>
        </w:rPr>
        <w:t>Hromada</w:t>
      </w:r>
      <w:proofErr w:type="spellEnd"/>
      <w:r w:rsidRPr="003D499F">
        <w:rPr>
          <w:sz w:val="28"/>
          <w:szCs w:val="28"/>
        </w:rPr>
        <w:t xml:space="preserve"> representatives PIN SK </w:t>
      </w:r>
      <w:r w:rsidR="00D92459" w:rsidRPr="003D499F">
        <w:rPr>
          <w:sz w:val="28"/>
          <w:szCs w:val="28"/>
        </w:rPr>
        <w:t xml:space="preserve">has already </w:t>
      </w:r>
      <w:r w:rsidRPr="003D499F">
        <w:rPr>
          <w:sz w:val="28"/>
          <w:szCs w:val="28"/>
        </w:rPr>
        <w:t>selected the location</w:t>
      </w:r>
      <w:r w:rsidR="00A57067" w:rsidRPr="003D499F">
        <w:rPr>
          <w:sz w:val="28"/>
          <w:szCs w:val="28"/>
        </w:rPr>
        <w:t>s</w:t>
      </w:r>
      <w:r w:rsidRPr="003D499F">
        <w:rPr>
          <w:sz w:val="28"/>
          <w:szCs w:val="28"/>
        </w:rPr>
        <w:t xml:space="preserve"> for the playgrounds. For </w:t>
      </w:r>
      <w:r w:rsidR="004B4DF9" w:rsidRPr="003D499F">
        <w:rPr>
          <w:sz w:val="28"/>
          <w:szCs w:val="28"/>
        </w:rPr>
        <w:t>each</w:t>
      </w:r>
      <w:r w:rsidRPr="003D499F">
        <w:rPr>
          <w:sz w:val="28"/>
          <w:szCs w:val="28"/>
        </w:rPr>
        <w:t xml:space="preserve"> selected place the technical card was created (Annexes </w:t>
      </w:r>
      <w:r w:rsidR="00A57067" w:rsidRPr="003D499F">
        <w:rPr>
          <w:sz w:val="28"/>
          <w:szCs w:val="28"/>
        </w:rPr>
        <w:t>2-</w:t>
      </w:r>
      <w:r w:rsidR="002D7117">
        <w:rPr>
          <w:sz w:val="28"/>
          <w:szCs w:val="28"/>
        </w:rPr>
        <w:t>4</w:t>
      </w:r>
      <w:r w:rsidRPr="003D499F">
        <w:rPr>
          <w:sz w:val="28"/>
          <w:szCs w:val="28"/>
        </w:rPr>
        <w:t xml:space="preserve">) which provides the </w:t>
      </w:r>
      <w:r w:rsidR="00A57067" w:rsidRPr="003D499F">
        <w:rPr>
          <w:sz w:val="28"/>
          <w:szCs w:val="28"/>
        </w:rPr>
        <w:t>e</w:t>
      </w:r>
      <w:r w:rsidR="004B4DF9" w:rsidRPr="003D499F">
        <w:rPr>
          <w:sz w:val="28"/>
          <w:szCs w:val="28"/>
        </w:rPr>
        <w:t xml:space="preserve">xact address of </w:t>
      </w:r>
      <w:r w:rsidR="00A57067" w:rsidRPr="003D499F">
        <w:rPr>
          <w:sz w:val="28"/>
          <w:szCs w:val="28"/>
        </w:rPr>
        <w:t xml:space="preserve">the </w:t>
      </w:r>
      <w:r w:rsidR="004B4DF9" w:rsidRPr="003D499F">
        <w:rPr>
          <w:sz w:val="28"/>
          <w:szCs w:val="28"/>
        </w:rPr>
        <w:t>location, general information and photos.</w:t>
      </w:r>
      <w:r w:rsidR="004B4DF9">
        <w:rPr>
          <w:sz w:val="28"/>
          <w:szCs w:val="28"/>
        </w:rPr>
        <w:t xml:space="preserve">  </w:t>
      </w:r>
    </w:p>
    <w:p w14:paraId="61590D97" w14:textId="77777777" w:rsidR="004B4DF9" w:rsidRDefault="004B4DF9" w:rsidP="00D92459">
      <w:pPr>
        <w:jc w:val="both"/>
        <w:textAlignment w:val="baseline"/>
        <w:rPr>
          <w:b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946"/>
        <w:gridCol w:w="2532"/>
        <w:gridCol w:w="1559"/>
        <w:gridCol w:w="1617"/>
      </w:tblGrid>
      <w:tr w:rsidR="008D48F4" w:rsidRPr="00642510" w14:paraId="511ABD7D" w14:textId="77777777" w:rsidTr="00850A22">
        <w:trPr>
          <w:trHeight w:val="315"/>
        </w:trPr>
        <w:tc>
          <w:tcPr>
            <w:tcW w:w="8726" w:type="dxa"/>
            <w:gridSpan w:val="4"/>
            <w:shd w:val="clear" w:color="FFF2CC" w:fill="FFF2CC"/>
            <w:noWrap/>
            <w:hideMark/>
          </w:tcPr>
          <w:p w14:paraId="5CE0FE56" w14:textId="2E01C1C4" w:rsidR="008D48F4" w:rsidRPr="009D2CEB" w:rsidRDefault="008D48F4" w:rsidP="00D92459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Lot 1</w:t>
            </w:r>
            <w:r w:rsidR="00850D88" w:rsidRPr="009D2C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 xml:space="preserve">: </w:t>
            </w:r>
            <w:r w:rsidRPr="009D2C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CHILDREN'S PLAYGROUND FOR TODDLERS minimal equipment</w:t>
            </w:r>
          </w:p>
        </w:tc>
        <w:tc>
          <w:tcPr>
            <w:tcW w:w="1617" w:type="dxa"/>
            <w:shd w:val="clear" w:color="FFF2CC" w:fill="FFF2CC"/>
            <w:hideMark/>
          </w:tcPr>
          <w:p w14:paraId="3E8A0CD3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D48F4" w:rsidRPr="00850D88" w14:paraId="17ABB922" w14:textId="77777777" w:rsidTr="00850A22">
        <w:trPr>
          <w:trHeight w:val="515"/>
        </w:trPr>
        <w:tc>
          <w:tcPr>
            <w:tcW w:w="2689" w:type="dxa"/>
            <w:shd w:val="clear" w:color="auto" w:fill="auto"/>
            <w:hideMark/>
          </w:tcPr>
          <w:p w14:paraId="09E43F27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element</w:t>
            </w:r>
          </w:p>
        </w:tc>
        <w:tc>
          <w:tcPr>
            <w:tcW w:w="1946" w:type="dxa"/>
            <w:shd w:val="clear" w:color="auto" w:fill="auto"/>
            <w:hideMark/>
          </w:tcPr>
          <w:p w14:paraId="14576D5F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description</w:t>
            </w:r>
          </w:p>
        </w:tc>
        <w:tc>
          <w:tcPr>
            <w:tcW w:w="2532" w:type="dxa"/>
            <w:shd w:val="clear" w:color="auto" w:fill="auto"/>
            <w:hideMark/>
          </w:tcPr>
          <w:p w14:paraId="790BA3CF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size</w:t>
            </w:r>
          </w:p>
        </w:tc>
        <w:tc>
          <w:tcPr>
            <w:tcW w:w="1559" w:type="dxa"/>
            <w:shd w:val="clear" w:color="auto" w:fill="auto"/>
            <w:hideMark/>
          </w:tcPr>
          <w:p w14:paraId="4E983548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material</w:t>
            </w:r>
          </w:p>
        </w:tc>
        <w:tc>
          <w:tcPr>
            <w:tcW w:w="1617" w:type="dxa"/>
            <w:shd w:val="clear" w:color="auto" w:fill="auto"/>
            <w:hideMark/>
          </w:tcPr>
          <w:p w14:paraId="4040F960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colour</w:t>
            </w:r>
          </w:p>
        </w:tc>
      </w:tr>
      <w:tr w:rsidR="008D48F4" w:rsidRPr="00850D88" w14:paraId="2B5BCC4D" w14:textId="77777777" w:rsidTr="00850A22">
        <w:trPr>
          <w:trHeight w:val="618"/>
        </w:trPr>
        <w:tc>
          <w:tcPr>
            <w:tcW w:w="2689" w:type="dxa"/>
            <w:shd w:val="clear" w:color="auto" w:fill="auto"/>
            <w:hideMark/>
          </w:tcPr>
          <w:p w14:paraId="31EA1E5A" w14:textId="7E4B2FDB" w:rsidR="008D48F4" w:rsidRPr="009D2CEB" w:rsidRDefault="00F9493E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ground</w:t>
            </w:r>
            <w:r w:rsidR="008D48F4"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cover</w:t>
            </w:r>
          </w:p>
        </w:tc>
        <w:tc>
          <w:tcPr>
            <w:tcW w:w="1946" w:type="dxa"/>
            <w:shd w:val="clear" w:color="auto" w:fill="auto"/>
            <w:hideMark/>
          </w:tcPr>
          <w:p w14:paraId="7D9B23BB" w14:textId="64F7747E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the </w:t>
            </w:r>
            <w:r w:rsidR="00F9493E"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ground </w:t>
            </w: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cover is </w:t>
            </w:r>
            <w:r w:rsidR="00F9493E"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shock- absorbent</w:t>
            </w:r>
          </w:p>
        </w:tc>
        <w:tc>
          <w:tcPr>
            <w:tcW w:w="2532" w:type="dxa"/>
            <w:shd w:val="clear" w:color="auto" w:fill="auto"/>
            <w:hideMark/>
          </w:tcPr>
          <w:p w14:paraId="43B6B040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minimum 25 m2</w:t>
            </w:r>
          </w:p>
        </w:tc>
        <w:tc>
          <w:tcPr>
            <w:tcW w:w="1559" w:type="dxa"/>
            <w:shd w:val="clear" w:color="auto" w:fill="auto"/>
            <w:hideMark/>
          </w:tcPr>
          <w:p w14:paraId="52944FB4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rubber, gravel</w:t>
            </w:r>
          </w:p>
        </w:tc>
        <w:tc>
          <w:tcPr>
            <w:tcW w:w="1617" w:type="dxa"/>
            <w:shd w:val="clear" w:color="auto" w:fill="auto"/>
            <w:hideMark/>
          </w:tcPr>
          <w:p w14:paraId="1EC29F09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-</w:t>
            </w:r>
          </w:p>
        </w:tc>
      </w:tr>
      <w:tr w:rsidR="008D48F4" w:rsidRPr="00850D88" w14:paraId="08680ABE" w14:textId="77777777" w:rsidTr="00850A22">
        <w:trPr>
          <w:trHeight w:val="786"/>
        </w:trPr>
        <w:tc>
          <w:tcPr>
            <w:tcW w:w="2689" w:type="dxa"/>
            <w:shd w:val="clear" w:color="auto" w:fill="auto"/>
            <w:hideMark/>
          </w:tcPr>
          <w:p w14:paraId="7BB96A01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bench</w:t>
            </w:r>
          </w:p>
        </w:tc>
        <w:tc>
          <w:tcPr>
            <w:tcW w:w="1946" w:type="dxa"/>
            <w:shd w:val="clear" w:color="auto" w:fill="auto"/>
            <w:hideMark/>
          </w:tcPr>
          <w:p w14:paraId="1324A5DF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street bench with a back, designed for 2 accompanying adults</w:t>
            </w:r>
          </w:p>
        </w:tc>
        <w:tc>
          <w:tcPr>
            <w:tcW w:w="2532" w:type="dxa"/>
            <w:shd w:val="clear" w:color="auto" w:fill="auto"/>
            <w:hideMark/>
          </w:tcPr>
          <w:p w14:paraId="7FFC1913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min. 0.4 m length: min. 1.5 m, height: min. 0.7 m seat height: min. 0.35 m</w:t>
            </w:r>
          </w:p>
        </w:tc>
        <w:tc>
          <w:tcPr>
            <w:tcW w:w="1559" w:type="dxa"/>
            <w:shd w:val="clear" w:color="auto" w:fill="auto"/>
            <w:hideMark/>
          </w:tcPr>
          <w:p w14:paraId="055AEF88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wood, metal</w:t>
            </w:r>
          </w:p>
        </w:tc>
        <w:tc>
          <w:tcPr>
            <w:tcW w:w="1617" w:type="dxa"/>
            <w:shd w:val="clear" w:color="auto" w:fill="auto"/>
            <w:hideMark/>
          </w:tcPr>
          <w:p w14:paraId="0CA3F12D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natural wood + coloured elements</w:t>
            </w:r>
          </w:p>
        </w:tc>
      </w:tr>
      <w:tr w:rsidR="008D48F4" w:rsidRPr="00850D88" w14:paraId="64CF1D73" w14:textId="77777777" w:rsidTr="00850A22">
        <w:trPr>
          <w:trHeight w:val="697"/>
        </w:trPr>
        <w:tc>
          <w:tcPr>
            <w:tcW w:w="2689" w:type="dxa"/>
            <w:shd w:val="clear" w:color="auto" w:fill="auto"/>
            <w:hideMark/>
          </w:tcPr>
          <w:p w14:paraId="1A70C1C4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swing with 2 seats</w:t>
            </w:r>
          </w:p>
        </w:tc>
        <w:tc>
          <w:tcPr>
            <w:tcW w:w="1946" w:type="dxa"/>
            <w:shd w:val="clear" w:color="auto" w:fill="auto"/>
            <w:hideMark/>
          </w:tcPr>
          <w:p w14:paraId="72C62C28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 seats for small children with a protective frame</w:t>
            </w:r>
          </w:p>
        </w:tc>
        <w:tc>
          <w:tcPr>
            <w:tcW w:w="2532" w:type="dxa"/>
            <w:shd w:val="clear" w:color="auto" w:fill="auto"/>
            <w:hideMark/>
          </w:tcPr>
          <w:p w14:paraId="3798DDF6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min. 1.5 m length: min. 2.8 m, height: min. 2.0 m</w:t>
            </w:r>
          </w:p>
        </w:tc>
        <w:tc>
          <w:tcPr>
            <w:tcW w:w="1559" w:type="dxa"/>
            <w:shd w:val="clear" w:color="auto" w:fill="auto"/>
            <w:hideMark/>
          </w:tcPr>
          <w:p w14:paraId="7E8801B4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wood, metal</w:t>
            </w:r>
          </w:p>
        </w:tc>
        <w:tc>
          <w:tcPr>
            <w:tcW w:w="1617" w:type="dxa"/>
            <w:shd w:val="clear" w:color="auto" w:fill="auto"/>
            <w:hideMark/>
          </w:tcPr>
          <w:p w14:paraId="42B64057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natural wood + coloured elements</w:t>
            </w:r>
          </w:p>
        </w:tc>
      </w:tr>
      <w:tr w:rsidR="008D48F4" w:rsidRPr="00850D88" w14:paraId="1FE4623A" w14:textId="77777777" w:rsidTr="00850A22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78A9A86E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sandbox</w:t>
            </w:r>
          </w:p>
        </w:tc>
        <w:tc>
          <w:tcPr>
            <w:tcW w:w="1946" w:type="dxa"/>
            <w:shd w:val="clear" w:color="auto" w:fill="auto"/>
            <w:hideMark/>
          </w:tcPr>
          <w:p w14:paraId="1FAF7422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exterior fenced sandbox with sand</w:t>
            </w:r>
          </w:p>
        </w:tc>
        <w:tc>
          <w:tcPr>
            <w:tcW w:w="2532" w:type="dxa"/>
            <w:shd w:val="clear" w:color="auto" w:fill="auto"/>
            <w:hideMark/>
          </w:tcPr>
          <w:p w14:paraId="2906ECAF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area min.: 4 m2</w:t>
            </w:r>
          </w:p>
        </w:tc>
        <w:tc>
          <w:tcPr>
            <w:tcW w:w="1559" w:type="dxa"/>
            <w:shd w:val="clear" w:color="auto" w:fill="auto"/>
            <w:hideMark/>
          </w:tcPr>
          <w:p w14:paraId="09B2AF1F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wood, sand</w:t>
            </w:r>
          </w:p>
        </w:tc>
        <w:tc>
          <w:tcPr>
            <w:tcW w:w="1617" w:type="dxa"/>
            <w:shd w:val="clear" w:color="auto" w:fill="auto"/>
            <w:hideMark/>
          </w:tcPr>
          <w:p w14:paraId="26F4FEEC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natural wood + coloured elements</w:t>
            </w:r>
          </w:p>
        </w:tc>
      </w:tr>
      <w:tr w:rsidR="008D48F4" w:rsidRPr="00850D88" w14:paraId="53F3C339" w14:textId="77777777" w:rsidTr="00850A22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17991148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children's slide</w:t>
            </w:r>
          </w:p>
        </w:tc>
        <w:tc>
          <w:tcPr>
            <w:tcW w:w="1946" w:type="dxa"/>
            <w:shd w:val="clear" w:color="auto" w:fill="auto"/>
            <w:hideMark/>
          </w:tcPr>
          <w:p w14:paraId="6638B233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 children's slide with a platform covered by a canopy and climbing steps</w:t>
            </w:r>
          </w:p>
        </w:tc>
        <w:tc>
          <w:tcPr>
            <w:tcW w:w="2532" w:type="dxa"/>
            <w:shd w:val="clear" w:color="auto" w:fill="auto"/>
            <w:hideMark/>
          </w:tcPr>
          <w:p w14:paraId="28192D77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total height: min. 2.5 m height of the slide: min. 1.2 m platform size: min. 0.8 x 0.8 m height of the rim of the slide: min. 0.15 m</w:t>
            </w:r>
          </w:p>
        </w:tc>
        <w:tc>
          <w:tcPr>
            <w:tcW w:w="1559" w:type="dxa"/>
            <w:shd w:val="clear" w:color="auto" w:fill="auto"/>
            <w:hideMark/>
          </w:tcPr>
          <w:p w14:paraId="68F1E706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wood, metal</w:t>
            </w:r>
          </w:p>
        </w:tc>
        <w:tc>
          <w:tcPr>
            <w:tcW w:w="1617" w:type="dxa"/>
            <w:shd w:val="clear" w:color="auto" w:fill="auto"/>
            <w:hideMark/>
          </w:tcPr>
          <w:p w14:paraId="2338C53F" w14:textId="51AF9760" w:rsidR="008D48F4" w:rsidRPr="009D2CEB" w:rsidRDefault="00F165ED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Basic </w:t>
            </w:r>
            <w:r w:rsidR="008D48F4"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colours</w:t>
            </w:r>
          </w:p>
        </w:tc>
      </w:tr>
      <w:tr w:rsidR="008D48F4" w:rsidRPr="00850D88" w14:paraId="179194CC" w14:textId="77777777" w:rsidTr="00850A22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49954A88" w14:textId="6E97A1A3" w:rsidR="008D48F4" w:rsidRPr="009D2CEB" w:rsidRDefault="00F9493E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carousel</w:t>
            </w:r>
          </w:p>
        </w:tc>
        <w:tc>
          <w:tcPr>
            <w:tcW w:w="1946" w:type="dxa"/>
            <w:shd w:val="clear" w:color="auto" w:fill="auto"/>
            <w:hideMark/>
          </w:tcPr>
          <w:p w14:paraId="7F5921AA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 carousel with a bench for sitting</w:t>
            </w:r>
          </w:p>
        </w:tc>
        <w:tc>
          <w:tcPr>
            <w:tcW w:w="2532" w:type="dxa"/>
            <w:shd w:val="clear" w:color="auto" w:fill="auto"/>
            <w:hideMark/>
          </w:tcPr>
          <w:p w14:paraId="196D63EE" w14:textId="77777777" w:rsidR="008D48F4" w:rsidRPr="00A93D38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val="de-DE" w:eastAsia="sk-SK"/>
              </w:rPr>
            </w:pPr>
            <w:r w:rsidRPr="00A93D38">
              <w:rPr>
                <w:rFonts w:eastAsia="Times New Roman" w:cstheme="minorHAnsi"/>
                <w:color w:val="000000"/>
                <w:sz w:val="28"/>
                <w:szCs w:val="28"/>
                <w:lang w:val="de-DE" w:eastAsia="sk-SK"/>
              </w:rPr>
              <w:t>width: min. 0.7 m diameter min 1.1 m</w:t>
            </w:r>
          </w:p>
        </w:tc>
        <w:tc>
          <w:tcPr>
            <w:tcW w:w="1559" w:type="dxa"/>
            <w:shd w:val="clear" w:color="auto" w:fill="auto"/>
            <w:hideMark/>
          </w:tcPr>
          <w:p w14:paraId="149F6DF7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metal, wood</w:t>
            </w:r>
          </w:p>
        </w:tc>
        <w:tc>
          <w:tcPr>
            <w:tcW w:w="1617" w:type="dxa"/>
            <w:shd w:val="clear" w:color="auto" w:fill="auto"/>
            <w:hideMark/>
          </w:tcPr>
          <w:p w14:paraId="434A61AA" w14:textId="642C0612" w:rsidR="008D48F4" w:rsidRPr="009D2CEB" w:rsidRDefault="00F165ED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Basic </w:t>
            </w:r>
            <w:r w:rsidR="008D48F4"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colours</w:t>
            </w:r>
          </w:p>
        </w:tc>
      </w:tr>
      <w:tr w:rsidR="008D48F4" w:rsidRPr="00850D88" w14:paraId="368D7FD6" w14:textId="77777777" w:rsidTr="00850A22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47060803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small house</w:t>
            </w:r>
          </w:p>
        </w:tc>
        <w:tc>
          <w:tcPr>
            <w:tcW w:w="1946" w:type="dxa"/>
            <w:shd w:val="clear" w:color="auto" w:fill="auto"/>
            <w:hideMark/>
          </w:tcPr>
          <w:p w14:paraId="4D6E33E1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 playhouse with a roof and benches for sitting</w:t>
            </w:r>
          </w:p>
        </w:tc>
        <w:tc>
          <w:tcPr>
            <w:tcW w:w="2532" w:type="dxa"/>
            <w:shd w:val="clear" w:color="auto" w:fill="auto"/>
            <w:hideMark/>
          </w:tcPr>
          <w:p w14:paraId="17C921F2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min. 0.7 m length: min. 20.7 m, height: min. 1.8 m, bench height from the ground: max. 0.3 m</w:t>
            </w:r>
          </w:p>
        </w:tc>
        <w:tc>
          <w:tcPr>
            <w:tcW w:w="1559" w:type="dxa"/>
            <w:shd w:val="clear" w:color="auto" w:fill="auto"/>
            <w:hideMark/>
          </w:tcPr>
          <w:p w14:paraId="1A280746" w14:textId="62225C43" w:rsidR="008D48F4" w:rsidRPr="009D2CEB" w:rsidRDefault="00F165ED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wood</w:t>
            </w:r>
          </w:p>
        </w:tc>
        <w:tc>
          <w:tcPr>
            <w:tcW w:w="1617" w:type="dxa"/>
            <w:shd w:val="clear" w:color="auto" w:fill="auto"/>
            <w:hideMark/>
          </w:tcPr>
          <w:p w14:paraId="0CABD16A" w14:textId="27C8666E" w:rsidR="008D48F4" w:rsidRPr="009D2CEB" w:rsidRDefault="00F165ED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Basic </w:t>
            </w:r>
            <w:r w:rsidR="008D48F4"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colours</w:t>
            </w:r>
          </w:p>
        </w:tc>
      </w:tr>
      <w:tr w:rsidR="008D48F4" w:rsidRPr="00850D88" w14:paraId="28E25C93" w14:textId="77777777" w:rsidTr="00850A22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6D6E14A6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outdoor table for children</w:t>
            </w:r>
          </w:p>
        </w:tc>
        <w:tc>
          <w:tcPr>
            <w:tcW w:w="1946" w:type="dxa"/>
            <w:shd w:val="clear" w:color="auto" w:fill="auto"/>
            <w:hideMark/>
          </w:tcPr>
          <w:p w14:paraId="331B1154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children's picnic table with two benches</w:t>
            </w:r>
          </w:p>
        </w:tc>
        <w:tc>
          <w:tcPr>
            <w:tcW w:w="2532" w:type="dxa"/>
            <w:shd w:val="clear" w:color="auto" w:fill="auto"/>
            <w:hideMark/>
          </w:tcPr>
          <w:p w14:paraId="30748215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min. 0.7 m length: min. 0.8 m, height: min. 0.5 m bench height from the ground: maximum 0.3 m</w:t>
            </w:r>
          </w:p>
        </w:tc>
        <w:tc>
          <w:tcPr>
            <w:tcW w:w="1559" w:type="dxa"/>
            <w:shd w:val="clear" w:color="auto" w:fill="auto"/>
            <w:hideMark/>
          </w:tcPr>
          <w:p w14:paraId="00AF2CCF" w14:textId="7C668BA7" w:rsidR="008D48F4" w:rsidRPr="009D2CEB" w:rsidRDefault="00F165ED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wood</w:t>
            </w:r>
          </w:p>
        </w:tc>
        <w:tc>
          <w:tcPr>
            <w:tcW w:w="1617" w:type="dxa"/>
            <w:shd w:val="clear" w:color="auto" w:fill="auto"/>
            <w:hideMark/>
          </w:tcPr>
          <w:p w14:paraId="5B56B81F" w14:textId="477C3C1E" w:rsidR="008D48F4" w:rsidRPr="009D2CEB" w:rsidRDefault="00F165ED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basic</w:t>
            </w:r>
            <w:r w:rsidR="008D48F4"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colours</w:t>
            </w:r>
          </w:p>
        </w:tc>
      </w:tr>
      <w:tr w:rsidR="008D48F4" w:rsidRPr="00850D88" w14:paraId="43CA4587" w14:textId="77777777" w:rsidTr="00850A22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0F063425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NOTES:</w:t>
            </w:r>
          </w:p>
        </w:tc>
        <w:tc>
          <w:tcPr>
            <w:tcW w:w="1946" w:type="dxa"/>
            <w:shd w:val="clear" w:color="auto" w:fill="auto"/>
            <w:hideMark/>
          </w:tcPr>
          <w:p w14:paraId="7C0B2084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532" w:type="dxa"/>
            <w:shd w:val="clear" w:color="auto" w:fill="auto"/>
            <w:hideMark/>
          </w:tcPr>
          <w:p w14:paraId="51EB672E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4EE23A09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617" w:type="dxa"/>
            <w:shd w:val="clear" w:color="auto" w:fill="auto"/>
            <w:hideMark/>
          </w:tcPr>
          <w:p w14:paraId="57D93B71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50D88" w:rsidRPr="00642510" w14:paraId="59C1C8FF" w14:textId="77777777" w:rsidTr="00850A22">
        <w:trPr>
          <w:trHeight w:val="315"/>
        </w:trPr>
        <w:tc>
          <w:tcPr>
            <w:tcW w:w="7167" w:type="dxa"/>
            <w:gridSpan w:val="3"/>
            <w:shd w:val="clear" w:color="auto" w:fill="auto"/>
            <w:noWrap/>
            <w:hideMark/>
          </w:tcPr>
          <w:p w14:paraId="41DA1FF6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- game elements must be placed on a safe surface</w:t>
            </w:r>
          </w:p>
        </w:tc>
        <w:tc>
          <w:tcPr>
            <w:tcW w:w="1559" w:type="dxa"/>
            <w:shd w:val="clear" w:color="auto" w:fill="auto"/>
            <w:hideMark/>
          </w:tcPr>
          <w:p w14:paraId="68090AFD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617" w:type="dxa"/>
            <w:shd w:val="clear" w:color="auto" w:fill="auto"/>
            <w:hideMark/>
          </w:tcPr>
          <w:p w14:paraId="3DF777F5" w14:textId="77777777" w:rsidR="008D48F4" w:rsidRPr="009D2CEB" w:rsidRDefault="008D48F4" w:rsidP="00D92459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</w:tr>
      <w:tr w:rsidR="008D48F4" w:rsidRPr="00642510" w14:paraId="23EB0F31" w14:textId="77777777" w:rsidTr="00850A22">
        <w:trPr>
          <w:trHeight w:val="315"/>
        </w:trPr>
        <w:tc>
          <w:tcPr>
            <w:tcW w:w="8726" w:type="dxa"/>
            <w:gridSpan w:val="4"/>
            <w:shd w:val="clear" w:color="auto" w:fill="auto"/>
            <w:noWrap/>
            <w:vAlign w:val="bottom"/>
            <w:hideMark/>
          </w:tcPr>
          <w:p w14:paraId="7A48B40D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- elements can be combined into an assembly if additional components are offered</w:t>
            </w:r>
          </w:p>
        </w:tc>
        <w:tc>
          <w:tcPr>
            <w:tcW w:w="1617" w:type="dxa"/>
            <w:shd w:val="clear" w:color="auto" w:fill="auto"/>
            <w:hideMark/>
          </w:tcPr>
          <w:p w14:paraId="5230599F" w14:textId="77777777" w:rsidR="008D48F4" w:rsidRPr="009D2CEB" w:rsidRDefault="008D48F4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</w:tr>
    </w:tbl>
    <w:p w14:paraId="543CB018" w14:textId="6177470B" w:rsidR="0013441D" w:rsidRPr="00850D88" w:rsidRDefault="0013441D" w:rsidP="00850D88">
      <w:pPr>
        <w:jc w:val="both"/>
        <w:textAlignment w:val="baseline"/>
        <w:rPr>
          <w:b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693"/>
        <w:gridCol w:w="2268"/>
        <w:gridCol w:w="1701"/>
        <w:gridCol w:w="1701"/>
      </w:tblGrid>
      <w:tr w:rsidR="00850D88" w:rsidRPr="009D2CEB" w14:paraId="49731D40" w14:textId="77777777" w:rsidTr="00D92459">
        <w:trPr>
          <w:trHeight w:val="315"/>
        </w:trPr>
        <w:tc>
          <w:tcPr>
            <w:tcW w:w="8784" w:type="dxa"/>
            <w:gridSpan w:val="4"/>
            <w:shd w:val="clear" w:color="FCE5CD" w:fill="FCE5CD"/>
            <w:noWrap/>
            <w:hideMark/>
          </w:tcPr>
          <w:p w14:paraId="419FF99E" w14:textId="40AB1409" w:rsidR="00850D88" w:rsidRPr="009D2CEB" w:rsidRDefault="00850D88" w:rsidP="00D92459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cstheme="minorHAnsi"/>
                <w:b/>
                <w:sz w:val="28"/>
                <w:szCs w:val="28"/>
              </w:rPr>
              <w:t xml:space="preserve">LOT 2: </w:t>
            </w:r>
            <w:r w:rsidRPr="009D2C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 xml:space="preserve">CHILDREN'S </w:t>
            </w:r>
            <w:r w:rsidR="004F700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PLAY</w:t>
            </w:r>
            <w:r w:rsidRPr="009D2C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GROUND FOR PRESCHOOL CHILDREN minimal equipment</w:t>
            </w:r>
          </w:p>
        </w:tc>
        <w:tc>
          <w:tcPr>
            <w:tcW w:w="1701" w:type="dxa"/>
            <w:shd w:val="clear" w:color="FCE5CD" w:fill="FCE5CD"/>
            <w:hideMark/>
          </w:tcPr>
          <w:p w14:paraId="3137EC5B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50D88" w:rsidRPr="009D2CEB" w14:paraId="64E37DB6" w14:textId="77777777" w:rsidTr="00D92459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6035F0F2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element</w:t>
            </w:r>
          </w:p>
        </w:tc>
        <w:tc>
          <w:tcPr>
            <w:tcW w:w="2693" w:type="dxa"/>
            <w:shd w:val="clear" w:color="auto" w:fill="auto"/>
            <w:hideMark/>
          </w:tcPr>
          <w:p w14:paraId="106965CF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description</w:t>
            </w:r>
          </w:p>
        </w:tc>
        <w:tc>
          <w:tcPr>
            <w:tcW w:w="2268" w:type="dxa"/>
            <w:shd w:val="clear" w:color="auto" w:fill="auto"/>
            <w:hideMark/>
          </w:tcPr>
          <w:p w14:paraId="36736D46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size</w:t>
            </w:r>
          </w:p>
        </w:tc>
        <w:tc>
          <w:tcPr>
            <w:tcW w:w="1701" w:type="dxa"/>
            <w:shd w:val="clear" w:color="auto" w:fill="auto"/>
            <w:hideMark/>
          </w:tcPr>
          <w:p w14:paraId="0533DD51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material</w:t>
            </w:r>
          </w:p>
        </w:tc>
        <w:tc>
          <w:tcPr>
            <w:tcW w:w="1701" w:type="dxa"/>
            <w:shd w:val="clear" w:color="auto" w:fill="auto"/>
            <w:hideMark/>
          </w:tcPr>
          <w:p w14:paraId="31BE1975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color</w:t>
            </w:r>
            <w:proofErr w:type="spellEnd"/>
          </w:p>
        </w:tc>
      </w:tr>
      <w:tr w:rsidR="00850D88" w:rsidRPr="009D2CEB" w14:paraId="559CFCF8" w14:textId="77777777" w:rsidTr="00D92459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065A91A7" w14:textId="48682316" w:rsidR="00850D88" w:rsidRPr="009D2CEB" w:rsidRDefault="00A07F9D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ground cover</w:t>
            </w:r>
          </w:p>
        </w:tc>
        <w:tc>
          <w:tcPr>
            <w:tcW w:w="2693" w:type="dxa"/>
            <w:shd w:val="clear" w:color="auto" w:fill="auto"/>
            <w:hideMark/>
          </w:tcPr>
          <w:p w14:paraId="5B9261AC" w14:textId="085342A6" w:rsidR="00850D88" w:rsidRPr="009D2CEB" w:rsidRDefault="00A07F9D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the ground cover is shock- absorbent</w:t>
            </w:r>
          </w:p>
        </w:tc>
        <w:tc>
          <w:tcPr>
            <w:tcW w:w="2268" w:type="dxa"/>
            <w:shd w:val="clear" w:color="auto" w:fill="auto"/>
            <w:hideMark/>
          </w:tcPr>
          <w:p w14:paraId="19B9F18F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min. 30 m2</w:t>
            </w:r>
          </w:p>
        </w:tc>
        <w:tc>
          <w:tcPr>
            <w:tcW w:w="1701" w:type="dxa"/>
            <w:shd w:val="clear" w:color="auto" w:fill="auto"/>
            <w:hideMark/>
          </w:tcPr>
          <w:p w14:paraId="0D74A7E9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rubber, gravel</w:t>
            </w:r>
          </w:p>
        </w:tc>
        <w:tc>
          <w:tcPr>
            <w:tcW w:w="1701" w:type="dxa"/>
            <w:shd w:val="clear" w:color="auto" w:fill="auto"/>
            <w:hideMark/>
          </w:tcPr>
          <w:p w14:paraId="4F5A4885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-</w:t>
            </w:r>
          </w:p>
        </w:tc>
      </w:tr>
      <w:tr w:rsidR="00850D88" w:rsidRPr="009D2CEB" w14:paraId="1793E1DC" w14:textId="77777777" w:rsidTr="00D92459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02A18A18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bench</w:t>
            </w:r>
          </w:p>
        </w:tc>
        <w:tc>
          <w:tcPr>
            <w:tcW w:w="2693" w:type="dxa"/>
            <w:shd w:val="clear" w:color="auto" w:fill="auto"/>
            <w:hideMark/>
          </w:tcPr>
          <w:p w14:paraId="0A3B5F96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street bench with backrest for 2 accompanying adults</w:t>
            </w:r>
          </w:p>
        </w:tc>
        <w:tc>
          <w:tcPr>
            <w:tcW w:w="2268" w:type="dxa"/>
            <w:shd w:val="clear" w:color="auto" w:fill="auto"/>
            <w:hideMark/>
          </w:tcPr>
          <w:p w14:paraId="22CEBF0F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min. 0.4 m length: min. 1.5 m, height: min. 0.7 m seat height: min. 0.35 m</w:t>
            </w:r>
          </w:p>
        </w:tc>
        <w:tc>
          <w:tcPr>
            <w:tcW w:w="1701" w:type="dxa"/>
            <w:shd w:val="clear" w:color="auto" w:fill="auto"/>
            <w:hideMark/>
          </w:tcPr>
          <w:p w14:paraId="70846A71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wood, metal</w:t>
            </w:r>
          </w:p>
        </w:tc>
        <w:tc>
          <w:tcPr>
            <w:tcW w:w="1701" w:type="dxa"/>
            <w:shd w:val="clear" w:color="auto" w:fill="auto"/>
            <w:hideMark/>
          </w:tcPr>
          <w:p w14:paraId="22F4775D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natural wood + </w:t>
            </w:r>
            <w:proofErr w:type="spellStart"/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colored</w:t>
            </w:r>
            <w:proofErr w:type="spellEnd"/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elements</w:t>
            </w:r>
          </w:p>
        </w:tc>
      </w:tr>
      <w:tr w:rsidR="00850D88" w:rsidRPr="009D2CEB" w14:paraId="0E8D3435" w14:textId="77777777" w:rsidTr="00D92459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1F4C7BCE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swing with 2 seats</w:t>
            </w:r>
          </w:p>
        </w:tc>
        <w:tc>
          <w:tcPr>
            <w:tcW w:w="2693" w:type="dxa"/>
            <w:shd w:val="clear" w:color="auto" w:fill="auto"/>
            <w:hideMark/>
          </w:tcPr>
          <w:p w14:paraId="5436613B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2 seats, one with a protective frame, one bench only</w:t>
            </w:r>
          </w:p>
        </w:tc>
        <w:tc>
          <w:tcPr>
            <w:tcW w:w="2268" w:type="dxa"/>
            <w:shd w:val="clear" w:color="auto" w:fill="auto"/>
            <w:hideMark/>
          </w:tcPr>
          <w:p w14:paraId="453CF4A4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min. 1.5 m length: min. 2.8 m, height: min. 2.2 m</w:t>
            </w:r>
          </w:p>
        </w:tc>
        <w:tc>
          <w:tcPr>
            <w:tcW w:w="1701" w:type="dxa"/>
            <w:shd w:val="clear" w:color="auto" w:fill="auto"/>
            <w:hideMark/>
          </w:tcPr>
          <w:p w14:paraId="4E821A1C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wood, metal</w:t>
            </w:r>
          </w:p>
        </w:tc>
        <w:tc>
          <w:tcPr>
            <w:tcW w:w="1701" w:type="dxa"/>
            <w:shd w:val="clear" w:color="auto" w:fill="auto"/>
            <w:hideMark/>
          </w:tcPr>
          <w:p w14:paraId="7030788A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natural wood + </w:t>
            </w:r>
            <w:proofErr w:type="spellStart"/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colored</w:t>
            </w:r>
            <w:proofErr w:type="spellEnd"/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elements</w:t>
            </w:r>
          </w:p>
        </w:tc>
      </w:tr>
      <w:tr w:rsidR="00850D88" w:rsidRPr="009D2CEB" w14:paraId="5081CE10" w14:textId="77777777" w:rsidTr="00D92459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5A188249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sandbox</w:t>
            </w:r>
          </w:p>
        </w:tc>
        <w:tc>
          <w:tcPr>
            <w:tcW w:w="2693" w:type="dxa"/>
            <w:shd w:val="clear" w:color="auto" w:fill="auto"/>
            <w:hideMark/>
          </w:tcPr>
          <w:p w14:paraId="794B0AB9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exterior fenced sandbox with sand</w:t>
            </w:r>
          </w:p>
        </w:tc>
        <w:tc>
          <w:tcPr>
            <w:tcW w:w="2268" w:type="dxa"/>
            <w:shd w:val="clear" w:color="auto" w:fill="auto"/>
            <w:hideMark/>
          </w:tcPr>
          <w:p w14:paraId="4EE7641A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area min.: 4 m2</w:t>
            </w:r>
          </w:p>
        </w:tc>
        <w:tc>
          <w:tcPr>
            <w:tcW w:w="1701" w:type="dxa"/>
            <w:shd w:val="clear" w:color="auto" w:fill="auto"/>
            <w:hideMark/>
          </w:tcPr>
          <w:p w14:paraId="1DF80DE4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wood, sand</w:t>
            </w:r>
          </w:p>
        </w:tc>
        <w:tc>
          <w:tcPr>
            <w:tcW w:w="1701" w:type="dxa"/>
            <w:shd w:val="clear" w:color="auto" w:fill="auto"/>
            <w:hideMark/>
          </w:tcPr>
          <w:p w14:paraId="5039B281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natural wood + </w:t>
            </w:r>
            <w:proofErr w:type="spellStart"/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colored</w:t>
            </w:r>
            <w:proofErr w:type="spellEnd"/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elements</w:t>
            </w:r>
          </w:p>
        </w:tc>
      </w:tr>
      <w:tr w:rsidR="00850D88" w:rsidRPr="009D2CEB" w14:paraId="2521AFAD" w14:textId="77777777" w:rsidTr="00D92459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1ECB156E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children's slide</w:t>
            </w:r>
          </w:p>
        </w:tc>
        <w:tc>
          <w:tcPr>
            <w:tcW w:w="2693" w:type="dxa"/>
            <w:shd w:val="clear" w:color="auto" w:fill="auto"/>
            <w:hideMark/>
          </w:tcPr>
          <w:p w14:paraId="7001D9BA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 children's slide with a platform covered by a canopy and climbing steps</w:t>
            </w:r>
          </w:p>
        </w:tc>
        <w:tc>
          <w:tcPr>
            <w:tcW w:w="2268" w:type="dxa"/>
            <w:shd w:val="clear" w:color="auto" w:fill="auto"/>
            <w:hideMark/>
          </w:tcPr>
          <w:p w14:paraId="120A9A53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total height: min. 2.8 m height of the slide: min. 1.4 m platform size: min. 0.8 x 0.8 m height of the rim of the slide: min. 0.15 m</w:t>
            </w:r>
          </w:p>
        </w:tc>
        <w:tc>
          <w:tcPr>
            <w:tcW w:w="1701" w:type="dxa"/>
            <w:shd w:val="clear" w:color="auto" w:fill="auto"/>
            <w:hideMark/>
          </w:tcPr>
          <w:p w14:paraId="3BCF2F67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wood, metal</w:t>
            </w:r>
          </w:p>
        </w:tc>
        <w:tc>
          <w:tcPr>
            <w:tcW w:w="1701" w:type="dxa"/>
            <w:shd w:val="clear" w:color="auto" w:fill="auto"/>
            <w:hideMark/>
          </w:tcPr>
          <w:p w14:paraId="165A66AD" w14:textId="57C89A2F" w:rsidR="00850D88" w:rsidRPr="009D2CEB" w:rsidRDefault="00F165ED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Basic </w:t>
            </w:r>
            <w:proofErr w:type="spellStart"/>
            <w:r w:rsidR="00850D88"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colors</w:t>
            </w:r>
            <w:proofErr w:type="spellEnd"/>
          </w:p>
        </w:tc>
      </w:tr>
      <w:tr w:rsidR="00850D88" w:rsidRPr="009D2CEB" w14:paraId="06550123" w14:textId="77777777" w:rsidTr="00D92459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185D3580" w14:textId="6E7597E2" w:rsidR="00850D88" w:rsidRPr="009D2CEB" w:rsidRDefault="00F9493E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carousel</w:t>
            </w:r>
          </w:p>
        </w:tc>
        <w:tc>
          <w:tcPr>
            <w:tcW w:w="2693" w:type="dxa"/>
            <w:shd w:val="clear" w:color="auto" w:fill="auto"/>
            <w:hideMark/>
          </w:tcPr>
          <w:p w14:paraId="4ADA2513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 carousel with a bench for sitting</w:t>
            </w:r>
          </w:p>
        </w:tc>
        <w:tc>
          <w:tcPr>
            <w:tcW w:w="2268" w:type="dxa"/>
            <w:shd w:val="clear" w:color="auto" w:fill="auto"/>
            <w:hideMark/>
          </w:tcPr>
          <w:p w14:paraId="2DCD1EDF" w14:textId="77777777" w:rsidR="00850D88" w:rsidRPr="00A93D38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val="de-DE" w:eastAsia="sk-SK"/>
              </w:rPr>
            </w:pPr>
            <w:r w:rsidRPr="00A93D38">
              <w:rPr>
                <w:rFonts w:eastAsia="Times New Roman" w:cstheme="minorHAnsi"/>
                <w:color w:val="000000"/>
                <w:sz w:val="28"/>
                <w:szCs w:val="28"/>
                <w:lang w:val="de-DE" w:eastAsia="sk-SK"/>
              </w:rPr>
              <w:t>height: min. 0.7 m diameter min 1.4 m</w:t>
            </w:r>
          </w:p>
        </w:tc>
        <w:tc>
          <w:tcPr>
            <w:tcW w:w="1701" w:type="dxa"/>
            <w:shd w:val="clear" w:color="auto" w:fill="auto"/>
            <w:hideMark/>
          </w:tcPr>
          <w:p w14:paraId="31262A1A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metal, wood</w:t>
            </w:r>
          </w:p>
        </w:tc>
        <w:tc>
          <w:tcPr>
            <w:tcW w:w="1701" w:type="dxa"/>
            <w:shd w:val="clear" w:color="auto" w:fill="auto"/>
            <w:hideMark/>
          </w:tcPr>
          <w:p w14:paraId="202A002A" w14:textId="384060DD" w:rsidR="00850D88" w:rsidRPr="009D2CEB" w:rsidRDefault="00F165ED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Basic </w:t>
            </w:r>
            <w:proofErr w:type="spellStart"/>
            <w:r w:rsidR="00850D88"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colors</w:t>
            </w:r>
            <w:proofErr w:type="spellEnd"/>
          </w:p>
        </w:tc>
      </w:tr>
      <w:tr w:rsidR="00850D88" w:rsidRPr="009D2CEB" w14:paraId="635CAD8C" w14:textId="77777777" w:rsidTr="00D92459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06193FD6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lodge</w:t>
            </w:r>
          </w:p>
        </w:tc>
        <w:tc>
          <w:tcPr>
            <w:tcW w:w="2693" w:type="dxa"/>
            <w:shd w:val="clear" w:color="auto" w:fill="auto"/>
            <w:hideMark/>
          </w:tcPr>
          <w:p w14:paraId="11B296FD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 playhouse with a roof and benches for sitting</w:t>
            </w:r>
          </w:p>
        </w:tc>
        <w:tc>
          <w:tcPr>
            <w:tcW w:w="2268" w:type="dxa"/>
            <w:shd w:val="clear" w:color="auto" w:fill="auto"/>
            <w:hideMark/>
          </w:tcPr>
          <w:p w14:paraId="0B571BC4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min. 0.7 m length: min. 20.7 m, height: min. 1.8 m bench height from the ground: maximum 0.3 m</w:t>
            </w:r>
          </w:p>
        </w:tc>
        <w:tc>
          <w:tcPr>
            <w:tcW w:w="1701" w:type="dxa"/>
            <w:shd w:val="clear" w:color="auto" w:fill="auto"/>
            <w:hideMark/>
          </w:tcPr>
          <w:p w14:paraId="27D0D5FE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tree</w:t>
            </w:r>
          </w:p>
        </w:tc>
        <w:tc>
          <w:tcPr>
            <w:tcW w:w="1701" w:type="dxa"/>
            <w:shd w:val="clear" w:color="auto" w:fill="auto"/>
            <w:hideMark/>
          </w:tcPr>
          <w:p w14:paraId="11AE3610" w14:textId="34559263" w:rsidR="00850D88" w:rsidRPr="009D2CEB" w:rsidRDefault="00F165ED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Basic </w:t>
            </w:r>
            <w:proofErr w:type="spellStart"/>
            <w:r w:rsidR="00850D88"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colors</w:t>
            </w:r>
            <w:proofErr w:type="spellEnd"/>
          </w:p>
        </w:tc>
      </w:tr>
      <w:tr w:rsidR="00850D88" w:rsidRPr="009D2CEB" w14:paraId="5748347C" w14:textId="77777777" w:rsidTr="00D92459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757AB45D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climbing complex</w:t>
            </w:r>
          </w:p>
        </w:tc>
        <w:tc>
          <w:tcPr>
            <w:tcW w:w="2693" w:type="dxa"/>
            <w:shd w:val="clear" w:color="auto" w:fill="auto"/>
            <w:hideMark/>
          </w:tcPr>
          <w:p w14:paraId="7F665230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 climbing complex with stairs, a net and a place to wrestle</w:t>
            </w:r>
          </w:p>
        </w:tc>
        <w:tc>
          <w:tcPr>
            <w:tcW w:w="2268" w:type="dxa"/>
            <w:shd w:val="clear" w:color="auto" w:fill="auto"/>
            <w:hideMark/>
          </w:tcPr>
          <w:p w14:paraId="136BE5C4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min. 2 m length: min. 4 m, height: min. 2.1 m</w:t>
            </w:r>
          </w:p>
        </w:tc>
        <w:tc>
          <w:tcPr>
            <w:tcW w:w="1701" w:type="dxa"/>
            <w:shd w:val="clear" w:color="auto" w:fill="auto"/>
            <w:hideMark/>
          </w:tcPr>
          <w:p w14:paraId="2D5A3A17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wood, metal, rope</w:t>
            </w:r>
          </w:p>
        </w:tc>
        <w:tc>
          <w:tcPr>
            <w:tcW w:w="1701" w:type="dxa"/>
            <w:shd w:val="clear" w:color="auto" w:fill="auto"/>
            <w:hideMark/>
          </w:tcPr>
          <w:p w14:paraId="79734C6F" w14:textId="73F24942" w:rsidR="00850D88" w:rsidRPr="009D2CEB" w:rsidRDefault="00F165ED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Basic </w:t>
            </w:r>
            <w:proofErr w:type="spellStart"/>
            <w:r w:rsidR="00850D88"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colors</w:t>
            </w:r>
            <w:proofErr w:type="spellEnd"/>
          </w:p>
        </w:tc>
      </w:tr>
      <w:tr w:rsidR="00850D88" w:rsidRPr="009D2CEB" w14:paraId="505B81A3" w14:textId="77777777" w:rsidTr="00D92459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08126420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complex for climbing with an arch</w:t>
            </w:r>
          </w:p>
        </w:tc>
        <w:tc>
          <w:tcPr>
            <w:tcW w:w="2693" w:type="dxa"/>
            <w:shd w:val="clear" w:color="auto" w:fill="auto"/>
            <w:hideMark/>
          </w:tcPr>
          <w:p w14:paraId="4497C264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climbing complex with stairs to the arch</w:t>
            </w:r>
          </w:p>
        </w:tc>
        <w:tc>
          <w:tcPr>
            <w:tcW w:w="2268" w:type="dxa"/>
            <w:shd w:val="clear" w:color="auto" w:fill="auto"/>
            <w:hideMark/>
          </w:tcPr>
          <w:p w14:paraId="0D095AF6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min. 0.7 m length: min. 2 m, height: min. 1 m</w:t>
            </w:r>
          </w:p>
        </w:tc>
        <w:tc>
          <w:tcPr>
            <w:tcW w:w="1701" w:type="dxa"/>
            <w:shd w:val="clear" w:color="auto" w:fill="auto"/>
            <w:hideMark/>
          </w:tcPr>
          <w:p w14:paraId="3AF340AC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metal</w:t>
            </w:r>
          </w:p>
        </w:tc>
        <w:tc>
          <w:tcPr>
            <w:tcW w:w="1701" w:type="dxa"/>
            <w:shd w:val="clear" w:color="auto" w:fill="auto"/>
            <w:hideMark/>
          </w:tcPr>
          <w:p w14:paraId="2104CDE5" w14:textId="75EDC1FD" w:rsidR="00850D88" w:rsidRPr="009D2CEB" w:rsidRDefault="00F165ED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Basic </w:t>
            </w:r>
            <w:proofErr w:type="spellStart"/>
            <w:r w:rsidR="00850D88"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colors</w:t>
            </w:r>
            <w:proofErr w:type="spellEnd"/>
          </w:p>
        </w:tc>
      </w:tr>
      <w:tr w:rsidR="00850D88" w:rsidRPr="009D2CEB" w14:paraId="64000634" w14:textId="77777777" w:rsidTr="00D92459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618933F0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NOTES:</w:t>
            </w:r>
          </w:p>
        </w:tc>
        <w:tc>
          <w:tcPr>
            <w:tcW w:w="2693" w:type="dxa"/>
            <w:shd w:val="clear" w:color="auto" w:fill="auto"/>
            <w:hideMark/>
          </w:tcPr>
          <w:p w14:paraId="679A6357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28E1E2B0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7CC24ADB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4BEBA5B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50D88" w:rsidRPr="009D2CEB" w14:paraId="29404B8A" w14:textId="77777777" w:rsidTr="00D92459">
        <w:trPr>
          <w:trHeight w:val="315"/>
        </w:trPr>
        <w:tc>
          <w:tcPr>
            <w:tcW w:w="7083" w:type="dxa"/>
            <w:gridSpan w:val="3"/>
            <w:shd w:val="clear" w:color="auto" w:fill="auto"/>
            <w:noWrap/>
            <w:hideMark/>
          </w:tcPr>
          <w:p w14:paraId="6FFAEE3A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- game elements must be placed on a safe surface</w:t>
            </w:r>
          </w:p>
        </w:tc>
        <w:tc>
          <w:tcPr>
            <w:tcW w:w="1701" w:type="dxa"/>
            <w:shd w:val="clear" w:color="auto" w:fill="auto"/>
            <w:hideMark/>
          </w:tcPr>
          <w:p w14:paraId="08921226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6CEDEA5" w14:textId="77777777" w:rsidR="00850D88" w:rsidRPr="009D2CEB" w:rsidRDefault="00850D88" w:rsidP="00D92459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</w:tr>
      <w:tr w:rsidR="00850D88" w:rsidRPr="009D2CEB" w14:paraId="5F10DC8F" w14:textId="77777777" w:rsidTr="00D92459">
        <w:trPr>
          <w:trHeight w:val="315"/>
        </w:trPr>
        <w:tc>
          <w:tcPr>
            <w:tcW w:w="8784" w:type="dxa"/>
            <w:gridSpan w:val="4"/>
            <w:shd w:val="clear" w:color="auto" w:fill="auto"/>
            <w:noWrap/>
            <w:vAlign w:val="bottom"/>
            <w:hideMark/>
          </w:tcPr>
          <w:p w14:paraId="229EC0AE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lastRenderedPageBreak/>
              <w:t>- elements can be combined into an assembly if additional components are offered</w:t>
            </w:r>
          </w:p>
        </w:tc>
        <w:tc>
          <w:tcPr>
            <w:tcW w:w="1701" w:type="dxa"/>
            <w:shd w:val="clear" w:color="auto" w:fill="auto"/>
            <w:hideMark/>
          </w:tcPr>
          <w:p w14:paraId="3F529AFE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</w:tr>
    </w:tbl>
    <w:p w14:paraId="71B86ADB" w14:textId="4AE84B4B" w:rsidR="00DC2F45" w:rsidRPr="00A93D38" w:rsidRDefault="00DC2F45" w:rsidP="0013441D">
      <w:pPr>
        <w:pStyle w:val="ListParagraph"/>
        <w:ind w:left="416"/>
        <w:jc w:val="both"/>
        <w:textAlignment w:val="baseline"/>
        <w:rPr>
          <w:rFonts w:cstheme="minorHAnsi"/>
          <w:b/>
          <w:sz w:val="28"/>
          <w:szCs w:val="28"/>
          <w:lang w:val="en-GB"/>
        </w:rPr>
      </w:pP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551"/>
        <w:gridCol w:w="2693"/>
        <w:gridCol w:w="1560"/>
        <w:gridCol w:w="1701"/>
      </w:tblGrid>
      <w:tr w:rsidR="00850D88" w:rsidRPr="009D2CEB" w14:paraId="0F977B98" w14:textId="77777777" w:rsidTr="009D2CEB">
        <w:trPr>
          <w:trHeight w:val="315"/>
        </w:trPr>
        <w:tc>
          <w:tcPr>
            <w:tcW w:w="7366" w:type="dxa"/>
            <w:gridSpan w:val="3"/>
            <w:shd w:val="clear" w:color="EAD1DC" w:fill="EAD1DC"/>
            <w:noWrap/>
            <w:hideMark/>
          </w:tcPr>
          <w:p w14:paraId="69B6E28B" w14:textId="72937E81" w:rsidR="00850D88" w:rsidRPr="009D2CEB" w:rsidRDefault="00850D88" w:rsidP="00D92459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 xml:space="preserve">Lot 3: SCHOOL PLAYGROUND minimal equipment </w:t>
            </w:r>
          </w:p>
        </w:tc>
        <w:tc>
          <w:tcPr>
            <w:tcW w:w="1560" w:type="dxa"/>
            <w:shd w:val="clear" w:color="EAD1DC" w:fill="EAD1DC"/>
            <w:hideMark/>
          </w:tcPr>
          <w:p w14:paraId="281DD539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701" w:type="dxa"/>
            <w:shd w:val="clear" w:color="EAD1DC" w:fill="EAD1DC"/>
            <w:hideMark/>
          </w:tcPr>
          <w:p w14:paraId="1B89C6AC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50D88" w:rsidRPr="009D2CEB" w14:paraId="381EB7BD" w14:textId="77777777" w:rsidTr="009D2CEB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416D3828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element</w:t>
            </w:r>
          </w:p>
        </w:tc>
        <w:tc>
          <w:tcPr>
            <w:tcW w:w="2551" w:type="dxa"/>
            <w:shd w:val="clear" w:color="auto" w:fill="auto"/>
            <w:hideMark/>
          </w:tcPr>
          <w:p w14:paraId="16102A61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description</w:t>
            </w:r>
          </w:p>
        </w:tc>
        <w:tc>
          <w:tcPr>
            <w:tcW w:w="2693" w:type="dxa"/>
            <w:shd w:val="clear" w:color="auto" w:fill="auto"/>
            <w:hideMark/>
          </w:tcPr>
          <w:p w14:paraId="05368889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size</w:t>
            </w:r>
          </w:p>
        </w:tc>
        <w:tc>
          <w:tcPr>
            <w:tcW w:w="1560" w:type="dxa"/>
            <w:shd w:val="clear" w:color="auto" w:fill="auto"/>
            <w:hideMark/>
          </w:tcPr>
          <w:p w14:paraId="18209337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material</w:t>
            </w:r>
          </w:p>
        </w:tc>
        <w:tc>
          <w:tcPr>
            <w:tcW w:w="1701" w:type="dxa"/>
            <w:shd w:val="clear" w:color="auto" w:fill="auto"/>
            <w:hideMark/>
          </w:tcPr>
          <w:p w14:paraId="34BC553C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color</w:t>
            </w:r>
            <w:proofErr w:type="spellEnd"/>
          </w:p>
        </w:tc>
      </w:tr>
      <w:tr w:rsidR="00850D88" w:rsidRPr="009D2CEB" w14:paraId="288D7E50" w14:textId="77777777" w:rsidTr="009D2CEB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0D7B9871" w14:textId="56B105BD" w:rsidR="00850D88" w:rsidRPr="009D2CEB" w:rsidRDefault="00A07F9D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ground cover</w:t>
            </w:r>
          </w:p>
        </w:tc>
        <w:tc>
          <w:tcPr>
            <w:tcW w:w="2551" w:type="dxa"/>
            <w:shd w:val="clear" w:color="auto" w:fill="auto"/>
            <w:hideMark/>
          </w:tcPr>
          <w:p w14:paraId="5993E52A" w14:textId="2D3CB366" w:rsidR="00850D88" w:rsidRPr="009D2CEB" w:rsidRDefault="00A07F9D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the ground cover is shock- absorbent</w:t>
            </w:r>
          </w:p>
        </w:tc>
        <w:tc>
          <w:tcPr>
            <w:tcW w:w="2693" w:type="dxa"/>
            <w:shd w:val="clear" w:color="auto" w:fill="auto"/>
            <w:hideMark/>
          </w:tcPr>
          <w:p w14:paraId="19CB6C5A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min. 30 m2</w:t>
            </w:r>
          </w:p>
        </w:tc>
        <w:tc>
          <w:tcPr>
            <w:tcW w:w="1560" w:type="dxa"/>
            <w:shd w:val="clear" w:color="auto" w:fill="auto"/>
            <w:hideMark/>
          </w:tcPr>
          <w:p w14:paraId="2C088858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rubber, gravel</w:t>
            </w:r>
          </w:p>
        </w:tc>
        <w:tc>
          <w:tcPr>
            <w:tcW w:w="1701" w:type="dxa"/>
            <w:shd w:val="clear" w:color="auto" w:fill="auto"/>
            <w:hideMark/>
          </w:tcPr>
          <w:p w14:paraId="5E637507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-</w:t>
            </w:r>
          </w:p>
        </w:tc>
      </w:tr>
      <w:tr w:rsidR="00850D88" w:rsidRPr="009D2CEB" w14:paraId="4EE643DC" w14:textId="77777777" w:rsidTr="009D2CEB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573384B3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bench</w:t>
            </w:r>
          </w:p>
        </w:tc>
        <w:tc>
          <w:tcPr>
            <w:tcW w:w="2551" w:type="dxa"/>
            <w:shd w:val="clear" w:color="auto" w:fill="auto"/>
            <w:hideMark/>
          </w:tcPr>
          <w:p w14:paraId="6E76A55C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street bench with backrest for 2 accompanying adults</w:t>
            </w:r>
          </w:p>
        </w:tc>
        <w:tc>
          <w:tcPr>
            <w:tcW w:w="2693" w:type="dxa"/>
            <w:shd w:val="clear" w:color="auto" w:fill="auto"/>
            <w:hideMark/>
          </w:tcPr>
          <w:p w14:paraId="58B2AE8F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min. 0.4 m length: min. 1.5 m, height: min. 0.7 m seat height: min. 0.35 m</w:t>
            </w:r>
          </w:p>
        </w:tc>
        <w:tc>
          <w:tcPr>
            <w:tcW w:w="1560" w:type="dxa"/>
            <w:shd w:val="clear" w:color="auto" w:fill="auto"/>
            <w:hideMark/>
          </w:tcPr>
          <w:p w14:paraId="59DF92C4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wood, metal</w:t>
            </w:r>
          </w:p>
        </w:tc>
        <w:tc>
          <w:tcPr>
            <w:tcW w:w="1701" w:type="dxa"/>
            <w:shd w:val="clear" w:color="auto" w:fill="auto"/>
            <w:hideMark/>
          </w:tcPr>
          <w:p w14:paraId="710E5BD7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natural wood + </w:t>
            </w:r>
            <w:proofErr w:type="spellStart"/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colored</w:t>
            </w:r>
            <w:proofErr w:type="spellEnd"/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elements</w:t>
            </w:r>
          </w:p>
        </w:tc>
      </w:tr>
      <w:tr w:rsidR="00850D88" w:rsidRPr="009D2CEB" w14:paraId="24F6EAD7" w14:textId="77777777" w:rsidTr="009D2CEB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72C63964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 swing with a large seat</w:t>
            </w:r>
          </w:p>
        </w:tc>
        <w:tc>
          <w:tcPr>
            <w:tcW w:w="2551" w:type="dxa"/>
            <w:shd w:val="clear" w:color="auto" w:fill="auto"/>
            <w:hideMark/>
          </w:tcPr>
          <w:p w14:paraId="3994B5CD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 swing with a wicker nest</w:t>
            </w:r>
          </w:p>
        </w:tc>
        <w:tc>
          <w:tcPr>
            <w:tcW w:w="2693" w:type="dxa"/>
            <w:shd w:val="clear" w:color="auto" w:fill="auto"/>
            <w:hideMark/>
          </w:tcPr>
          <w:p w14:paraId="190F58B6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min. 2.5 m length: min. 2.0 m, height: min. 2.0 m nest diameter: min. 1.25 m</w:t>
            </w:r>
          </w:p>
        </w:tc>
        <w:tc>
          <w:tcPr>
            <w:tcW w:w="1560" w:type="dxa"/>
            <w:shd w:val="clear" w:color="auto" w:fill="auto"/>
            <w:hideMark/>
          </w:tcPr>
          <w:p w14:paraId="7CCAEC6B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wood, metal, rope</w:t>
            </w:r>
          </w:p>
        </w:tc>
        <w:tc>
          <w:tcPr>
            <w:tcW w:w="1701" w:type="dxa"/>
            <w:shd w:val="clear" w:color="auto" w:fill="auto"/>
            <w:hideMark/>
          </w:tcPr>
          <w:p w14:paraId="0FDCCED1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natural wood + </w:t>
            </w:r>
            <w:proofErr w:type="spellStart"/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colored</w:t>
            </w:r>
            <w:proofErr w:type="spellEnd"/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 elements</w:t>
            </w:r>
          </w:p>
        </w:tc>
      </w:tr>
      <w:tr w:rsidR="00850D88" w:rsidRPr="009D2CEB" w14:paraId="7567C51F" w14:textId="77777777" w:rsidTr="009D2CEB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2F9BF573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table tennis</w:t>
            </w:r>
          </w:p>
        </w:tc>
        <w:tc>
          <w:tcPr>
            <w:tcW w:w="2551" w:type="dxa"/>
            <w:shd w:val="clear" w:color="auto" w:fill="auto"/>
            <w:hideMark/>
          </w:tcPr>
          <w:p w14:paraId="0D24113A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outdoor table tennis table with a fixed net</w:t>
            </w:r>
          </w:p>
        </w:tc>
        <w:tc>
          <w:tcPr>
            <w:tcW w:w="2693" w:type="dxa"/>
            <w:shd w:val="clear" w:color="auto" w:fill="auto"/>
            <w:hideMark/>
          </w:tcPr>
          <w:p w14:paraId="3BB58662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min. 1.25 m length: min. 2.5 m, height: min. 0.7 m</w:t>
            </w:r>
          </w:p>
        </w:tc>
        <w:tc>
          <w:tcPr>
            <w:tcW w:w="1560" w:type="dxa"/>
            <w:shd w:val="clear" w:color="auto" w:fill="auto"/>
            <w:hideMark/>
          </w:tcPr>
          <w:p w14:paraId="3DF12CCD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8508E16" w14:textId="77777777" w:rsidR="00850D88" w:rsidRPr="009D2CEB" w:rsidRDefault="00850D88" w:rsidP="00D92459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</w:tr>
      <w:tr w:rsidR="00850D88" w:rsidRPr="009D2CEB" w14:paraId="688931EF" w14:textId="77777777" w:rsidTr="009D2CEB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29021C04" w14:textId="49CA0BCD" w:rsidR="00850D88" w:rsidRPr="009D2CEB" w:rsidRDefault="00F9493E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carousel</w:t>
            </w:r>
          </w:p>
        </w:tc>
        <w:tc>
          <w:tcPr>
            <w:tcW w:w="2551" w:type="dxa"/>
            <w:shd w:val="clear" w:color="auto" w:fill="auto"/>
            <w:hideMark/>
          </w:tcPr>
          <w:p w14:paraId="50F992B4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 carousel with a bench for sitting</w:t>
            </w:r>
          </w:p>
        </w:tc>
        <w:tc>
          <w:tcPr>
            <w:tcW w:w="2693" w:type="dxa"/>
            <w:shd w:val="clear" w:color="auto" w:fill="auto"/>
            <w:hideMark/>
          </w:tcPr>
          <w:p w14:paraId="117DE7A6" w14:textId="77777777" w:rsidR="00850D88" w:rsidRPr="00A93D38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val="de-DE" w:eastAsia="sk-SK"/>
              </w:rPr>
            </w:pPr>
            <w:r w:rsidRPr="00A93D38">
              <w:rPr>
                <w:rFonts w:eastAsia="Times New Roman" w:cstheme="minorHAnsi"/>
                <w:color w:val="000000"/>
                <w:sz w:val="28"/>
                <w:szCs w:val="28"/>
                <w:lang w:val="de-DE" w:eastAsia="sk-SK"/>
              </w:rPr>
              <w:t>height: min. 0.7 m diameter min. 1.6 m</w:t>
            </w:r>
          </w:p>
        </w:tc>
        <w:tc>
          <w:tcPr>
            <w:tcW w:w="1560" w:type="dxa"/>
            <w:shd w:val="clear" w:color="auto" w:fill="auto"/>
            <w:hideMark/>
          </w:tcPr>
          <w:p w14:paraId="262C8022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wood, metal</w:t>
            </w:r>
          </w:p>
        </w:tc>
        <w:tc>
          <w:tcPr>
            <w:tcW w:w="1701" w:type="dxa"/>
            <w:shd w:val="clear" w:color="auto" w:fill="auto"/>
            <w:hideMark/>
          </w:tcPr>
          <w:p w14:paraId="143C4E01" w14:textId="3409BF8B" w:rsidR="00850D88" w:rsidRPr="009D2CEB" w:rsidRDefault="00F165ED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Basic </w:t>
            </w:r>
            <w:proofErr w:type="spellStart"/>
            <w:r w:rsidR="00850D88"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colors</w:t>
            </w:r>
            <w:proofErr w:type="spellEnd"/>
          </w:p>
        </w:tc>
      </w:tr>
      <w:tr w:rsidR="00850D88" w:rsidRPr="009D2CEB" w14:paraId="005BB8D9" w14:textId="77777777" w:rsidTr="009D2CEB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724D9927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training complex</w:t>
            </w:r>
          </w:p>
        </w:tc>
        <w:tc>
          <w:tcPr>
            <w:tcW w:w="2551" w:type="dxa"/>
            <w:shd w:val="clear" w:color="auto" w:fill="auto"/>
            <w:hideMark/>
          </w:tcPr>
          <w:p w14:paraId="25F96C9F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an exercise complex with a ladder, trapezes of different heights and a horizontal ladder for handstands</w:t>
            </w:r>
          </w:p>
        </w:tc>
        <w:tc>
          <w:tcPr>
            <w:tcW w:w="2693" w:type="dxa"/>
            <w:shd w:val="clear" w:color="auto" w:fill="auto"/>
            <w:hideMark/>
          </w:tcPr>
          <w:p w14:paraId="6CC8E88D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min. 2 m length: min. 5 m, height: min. 2.4 m</w:t>
            </w:r>
          </w:p>
        </w:tc>
        <w:tc>
          <w:tcPr>
            <w:tcW w:w="1560" w:type="dxa"/>
            <w:shd w:val="clear" w:color="auto" w:fill="auto"/>
            <w:hideMark/>
          </w:tcPr>
          <w:p w14:paraId="728E4C6D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wood, metal</w:t>
            </w:r>
          </w:p>
        </w:tc>
        <w:tc>
          <w:tcPr>
            <w:tcW w:w="1701" w:type="dxa"/>
            <w:shd w:val="clear" w:color="auto" w:fill="auto"/>
            <w:hideMark/>
          </w:tcPr>
          <w:p w14:paraId="5816DE51" w14:textId="2B5F33E8" w:rsidR="00850D88" w:rsidRPr="009D2CEB" w:rsidRDefault="00F165ED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 xml:space="preserve">Basic </w:t>
            </w:r>
            <w:proofErr w:type="spellStart"/>
            <w:r w:rsidR="00850D88"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colors</w:t>
            </w:r>
            <w:proofErr w:type="spellEnd"/>
          </w:p>
        </w:tc>
      </w:tr>
      <w:tr w:rsidR="00850D88" w:rsidRPr="009D2CEB" w14:paraId="1C558D4E" w14:textId="77777777" w:rsidTr="009D2CEB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59CF1421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outdoor table for children</w:t>
            </w:r>
          </w:p>
        </w:tc>
        <w:tc>
          <w:tcPr>
            <w:tcW w:w="2551" w:type="dxa"/>
            <w:shd w:val="clear" w:color="auto" w:fill="auto"/>
            <w:hideMark/>
          </w:tcPr>
          <w:p w14:paraId="784411C6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street stationary table with benches</w:t>
            </w:r>
          </w:p>
        </w:tc>
        <w:tc>
          <w:tcPr>
            <w:tcW w:w="2693" w:type="dxa"/>
            <w:shd w:val="clear" w:color="auto" w:fill="auto"/>
            <w:hideMark/>
          </w:tcPr>
          <w:p w14:paraId="666AD4B6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width: min. 1.25 m length: min. 1.8m height: min. 0.7 m</w:t>
            </w:r>
          </w:p>
        </w:tc>
        <w:tc>
          <w:tcPr>
            <w:tcW w:w="1560" w:type="dxa"/>
            <w:shd w:val="clear" w:color="auto" w:fill="auto"/>
            <w:hideMark/>
          </w:tcPr>
          <w:p w14:paraId="2B6F26A8" w14:textId="78365611" w:rsidR="00850D88" w:rsidRPr="009D2CEB" w:rsidRDefault="00F165ED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val="en-US"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wood</w:t>
            </w:r>
          </w:p>
        </w:tc>
        <w:tc>
          <w:tcPr>
            <w:tcW w:w="1701" w:type="dxa"/>
            <w:shd w:val="clear" w:color="auto" w:fill="auto"/>
            <w:hideMark/>
          </w:tcPr>
          <w:p w14:paraId="622ABB05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natural wood</w:t>
            </w:r>
          </w:p>
        </w:tc>
      </w:tr>
      <w:tr w:rsidR="00850D88" w:rsidRPr="009D2CEB" w14:paraId="1D846A3B" w14:textId="77777777" w:rsidTr="009D2CEB">
        <w:trPr>
          <w:trHeight w:val="315"/>
        </w:trPr>
        <w:tc>
          <w:tcPr>
            <w:tcW w:w="2122" w:type="dxa"/>
            <w:shd w:val="clear" w:color="auto" w:fill="auto"/>
            <w:hideMark/>
          </w:tcPr>
          <w:p w14:paraId="191A9EB0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NOTES:</w:t>
            </w:r>
          </w:p>
        </w:tc>
        <w:tc>
          <w:tcPr>
            <w:tcW w:w="2551" w:type="dxa"/>
            <w:shd w:val="clear" w:color="auto" w:fill="auto"/>
            <w:hideMark/>
          </w:tcPr>
          <w:p w14:paraId="2D468601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58F9375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7018A0BB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7BDB0CBB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50D88" w:rsidRPr="009D2CEB" w14:paraId="69F16E11" w14:textId="77777777" w:rsidTr="009D2CEB">
        <w:trPr>
          <w:trHeight w:val="315"/>
        </w:trPr>
        <w:tc>
          <w:tcPr>
            <w:tcW w:w="7366" w:type="dxa"/>
            <w:gridSpan w:val="3"/>
            <w:shd w:val="clear" w:color="auto" w:fill="auto"/>
            <w:noWrap/>
            <w:hideMark/>
          </w:tcPr>
          <w:p w14:paraId="7BEC1C7E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  <w:r w:rsidRPr="009D2CEB"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  <w:t>- the training complex can contain a larger number of elements</w:t>
            </w:r>
          </w:p>
        </w:tc>
        <w:tc>
          <w:tcPr>
            <w:tcW w:w="1560" w:type="dxa"/>
            <w:shd w:val="clear" w:color="auto" w:fill="auto"/>
            <w:hideMark/>
          </w:tcPr>
          <w:p w14:paraId="2C0DFD6B" w14:textId="77777777" w:rsidR="00850D88" w:rsidRPr="009D2CEB" w:rsidRDefault="00850D88" w:rsidP="00D92459">
            <w:pPr>
              <w:rPr>
                <w:rFonts w:eastAsia="Times New Roman" w:cstheme="minorHAnsi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FBFBE39" w14:textId="77777777" w:rsidR="00850D88" w:rsidRPr="009D2CEB" w:rsidRDefault="00850D88" w:rsidP="00D92459">
            <w:pPr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</w:tr>
    </w:tbl>
    <w:p w14:paraId="45446764" w14:textId="3A08082C" w:rsidR="00E91C12" w:rsidRPr="00577824" w:rsidRDefault="00010722" w:rsidP="00577824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textAlignment w:val="baseline"/>
        <w:rPr>
          <w:rFonts w:eastAsia="Times New Roman" w:cstheme="minorHAnsi"/>
          <w:color w:val="2F5496" w:themeColor="accent1" w:themeShade="BF"/>
          <w:sz w:val="28"/>
          <w:szCs w:val="28"/>
          <w:lang w:eastAsia="de-DE"/>
        </w:rPr>
      </w:pPr>
      <w:r w:rsidRPr="00577824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 xml:space="preserve">Evaluation of Quotations/ </w:t>
      </w:r>
      <w:r w:rsidR="00434923" w:rsidRPr="00577824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Award</w:t>
      </w:r>
      <w:r w:rsidRPr="00577824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 xml:space="preserve"> Criteria</w:t>
      </w:r>
    </w:p>
    <w:p w14:paraId="04976438" w14:textId="736627A2" w:rsidR="00577824" w:rsidRPr="00577824" w:rsidRDefault="00577824" w:rsidP="003D499F">
      <w:pPr>
        <w:spacing w:before="100" w:beforeAutospacing="1" w:after="100" w:afterAutospacing="1"/>
        <w:ind w:left="555" w:hanging="555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4.1 </w:t>
      </w:r>
      <w:r w:rsidR="0045289B" w:rsidRPr="009D2547">
        <w:rPr>
          <w:rFonts w:eastAsia="Times New Roman" w:cstheme="minorHAnsi"/>
          <w:sz w:val="28"/>
          <w:szCs w:val="28"/>
          <w:lang w:eastAsia="de-DE"/>
        </w:rPr>
        <w:t xml:space="preserve">The contract will be awarded to the supplier whose quotation </w:t>
      </w:r>
      <w:r w:rsidR="00E325B1" w:rsidRPr="009D2547">
        <w:rPr>
          <w:rFonts w:eastAsia="Times New Roman" w:cstheme="minorHAnsi"/>
          <w:sz w:val="28"/>
          <w:szCs w:val="28"/>
          <w:lang w:eastAsia="de-DE"/>
        </w:rPr>
        <w:t xml:space="preserve">offers the </w:t>
      </w:r>
      <w:r>
        <w:rPr>
          <w:rFonts w:eastAsia="Times New Roman" w:cstheme="minorHAnsi"/>
          <w:sz w:val="28"/>
          <w:szCs w:val="28"/>
          <w:lang w:eastAsia="de-DE"/>
        </w:rPr>
        <w:t xml:space="preserve">best quality for the </w:t>
      </w:r>
      <w:r w:rsidRPr="009D2547">
        <w:rPr>
          <w:rFonts w:eastAsia="Times New Roman" w:cstheme="minorHAnsi"/>
          <w:sz w:val="28"/>
          <w:szCs w:val="28"/>
          <w:lang w:eastAsia="de-DE"/>
        </w:rPr>
        <w:t>reasonable</w:t>
      </w:r>
      <w:r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E325B1" w:rsidRPr="009D2547">
        <w:rPr>
          <w:rFonts w:eastAsia="Times New Roman" w:cstheme="minorHAnsi"/>
          <w:sz w:val="28"/>
          <w:szCs w:val="28"/>
          <w:lang w:eastAsia="de-DE"/>
        </w:rPr>
        <w:t>price for the required goods and services</w:t>
      </w:r>
      <w:r>
        <w:rPr>
          <w:rFonts w:eastAsia="Times New Roman" w:cstheme="minorHAnsi"/>
          <w:sz w:val="28"/>
          <w:szCs w:val="28"/>
          <w:lang w:eastAsia="de-DE"/>
        </w:rPr>
        <w:t xml:space="preserve"> and </w:t>
      </w:r>
      <w:r>
        <w:rPr>
          <w:rFonts w:eastAsia="Times New Roman" w:cstheme="minorHAnsi"/>
          <w:sz w:val="28"/>
          <w:szCs w:val="28"/>
          <w:lang w:eastAsia="de-DE"/>
        </w:rPr>
        <w:lastRenderedPageBreak/>
        <w:t xml:space="preserve">respond all criterion. </w:t>
      </w:r>
      <w:r w:rsidR="00A57067" w:rsidRPr="009D2547">
        <w:rPr>
          <w:rFonts w:eastAsia="Times New Roman" w:cstheme="minorHAnsi"/>
          <w:sz w:val="28"/>
          <w:szCs w:val="28"/>
          <w:lang w:eastAsia="de-DE"/>
        </w:rPr>
        <w:t xml:space="preserve">Should two or more offers </w:t>
      </w:r>
      <w:r w:rsidR="002D7DC0">
        <w:rPr>
          <w:rFonts w:eastAsia="Times New Roman" w:cstheme="minorHAnsi"/>
          <w:sz w:val="28"/>
          <w:szCs w:val="28"/>
          <w:lang w:eastAsia="de-DE"/>
        </w:rPr>
        <w:t>achieve</w:t>
      </w:r>
      <w:r w:rsidR="002D7DC0" w:rsidRPr="009D2547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A57067" w:rsidRPr="009D2547">
        <w:rPr>
          <w:rFonts w:eastAsia="Times New Roman" w:cstheme="minorHAnsi"/>
          <w:sz w:val="28"/>
          <w:szCs w:val="28"/>
          <w:lang w:eastAsia="de-DE"/>
        </w:rPr>
        <w:t xml:space="preserve">the same </w:t>
      </w:r>
      <w:r w:rsidR="002D7DC0">
        <w:rPr>
          <w:rFonts w:eastAsia="Times New Roman" w:cstheme="minorHAnsi"/>
          <w:sz w:val="28"/>
          <w:szCs w:val="28"/>
          <w:lang w:eastAsia="de-DE"/>
        </w:rPr>
        <w:t>score</w:t>
      </w:r>
      <w:r w:rsidR="00A57067" w:rsidRPr="009D2547">
        <w:rPr>
          <w:rFonts w:eastAsia="Times New Roman" w:cstheme="minorHAnsi"/>
          <w:sz w:val="28"/>
          <w:szCs w:val="28"/>
          <w:lang w:eastAsia="de-DE"/>
        </w:rPr>
        <w:t>, lots will be drawn.</w:t>
      </w:r>
    </w:p>
    <w:tbl>
      <w:tblPr>
        <w:tblStyle w:val="TableNormal1"/>
        <w:tblW w:w="9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753"/>
        <w:gridCol w:w="2365"/>
      </w:tblGrid>
      <w:tr w:rsidR="00577824" w14:paraId="00EEC5B8" w14:textId="77777777" w:rsidTr="0074188E">
        <w:trPr>
          <w:trHeight w:val="342"/>
        </w:trPr>
        <w:tc>
          <w:tcPr>
            <w:tcW w:w="2745" w:type="dxa"/>
          </w:tcPr>
          <w:p w14:paraId="2AA6BA18" w14:textId="77777777" w:rsidR="00577824" w:rsidRDefault="00577824" w:rsidP="00FC373E">
            <w:pPr>
              <w:pStyle w:val="TableParagraph"/>
              <w:spacing w:before="2"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Criteria</w:t>
            </w:r>
          </w:p>
        </w:tc>
        <w:tc>
          <w:tcPr>
            <w:tcW w:w="4753" w:type="dxa"/>
          </w:tcPr>
          <w:p w14:paraId="593DE3F6" w14:textId="77777777" w:rsidR="00577824" w:rsidRDefault="00577824" w:rsidP="00FC373E">
            <w:pPr>
              <w:pStyle w:val="TableParagraph"/>
              <w:spacing w:before="2"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Information</w:t>
            </w:r>
          </w:p>
        </w:tc>
        <w:tc>
          <w:tcPr>
            <w:tcW w:w="2365" w:type="dxa"/>
          </w:tcPr>
          <w:p w14:paraId="365F4BE1" w14:textId="77777777" w:rsidR="00577824" w:rsidRDefault="00577824" w:rsidP="00FC373E">
            <w:pPr>
              <w:pStyle w:val="TableParagraph"/>
              <w:spacing w:before="2" w:line="321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Percentage</w:t>
            </w:r>
          </w:p>
        </w:tc>
      </w:tr>
      <w:tr w:rsidR="00577824" w14:paraId="5B5CBF79" w14:textId="77777777" w:rsidTr="0074188E">
        <w:trPr>
          <w:trHeight w:val="693"/>
        </w:trPr>
        <w:tc>
          <w:tcPr>
            <w:tcW w:w="2745" w:type="dxa"/>
          </w:tcPr>
          <w:p w14:paraId="6323C230" w14:textId="32D6BFF8" w:rsidR="00577824" w:rsidRDefault="00577824" w:rsidP="00FC373E">
            <w:pPr>
              <w:pStyle w:val="TableParagraph"/>
              <w:spacing w:line="34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4.1.1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Meeting</w:t>
            </w:r>
          </w:p>
          <w:p w14:paraId="6DDD9AEE" w14:textId="77777777" w:rsidR="00577824" w:rsidRDefault="00577824" w:rsidP="00FC373E">
            <w:pPr>
              <w:pStyle w:val="TableParagraph"/>
              <w:spacing w:before="1" w:line="330" w:lineRule="exact"/>
              <w:ind w:left="105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Vision</w:t>
            </w:r>
          </w:p>
        </w:tc>
        <w:tc>
          <w:tcPr>
            <w:tcW w:w="4753" w:type="dxa"/>
          </w:tcPr>
          <w:p w14:paraId="698D8C8D" w14:textId="77777777" w:rsidR="00577824" w:rsidRDefault="00577824" w:rsidP="00FC373E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Provide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written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report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you</w:t>
            </w:r>
          </w:p>
          <w:p w14:paraId="7655F33B" w14:textId="77777777" w:rsidR="00577824" w:rsidRDefault="00577824" w:rsidP="00FC373E">
            <w:pPr>
              <w:pStyle w:val="TableParagraph"/>
              <w:spacing w:before="1" w:line="330" w:lineRule="exact"/>
              <w:rPr>
                <w:sz w:val="28"/>
              </w:rPr>
            </w:pPr>
            <w:r>
              <w:rPr>
                <w:sz w:val="28"/>
              </w:rPr>
              <w:t>intend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meet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Vision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(3.1)</w:t>
            </w:r>
          </w:p>
        </w:tc>
        <w:tc>
          <w:tcPr>
            <w:tcW w:w="2365" w:type="dxa"/>
          </w:tcPr>
          <w:p w14:paraId="5A6121DB" w14:textId="77777777" w:rsidR="00577824" w:rsidRDefault="00577824" w:rsidP="00FC373E">
            <w:pPr>
              <w:pStyle w:val="TableParagraph"/>
              <w:spacing w:line="341" w:lineRule="exact"/>
              <w:ind w:left="67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10%</w:t>
            </w:r>
          </w:p>
        </w:tc>
      </w:tr>
      <w:tr w:rsidR="00577824" w14:paraId="45F8092E" w14:textId="77777777" w:rsidTr="0074188E">
        <w:trPr>
          <w:trHeight w:val="6154"/>
        </w:trPr>
        <w:tc>
          <w:tcPr>
            <w:tcW w:w="2745" w:type="dxa"/>
          </w:tcPr>
          <w:p w14:paraId="102A7AE6" w14:textId="606C84FC" w:rsidR="00577824" w:rsidRDefault="00577824" w:rsidP="00FC373E">
            <w:pPr>
              <w:pStyle w:val="TableParagraph"/>
              <w:spacing w:line="34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4.1.2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Project</w:t>
            </w:r>
          </w:p>
          <w:p w14:paraId="48B97949" w14:textId="77777777" w:rsidR="00577824" w:rsidRDefault="00577824" w:rsidP="00FC373E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Design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(Max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500 </w:t>
            </w:r>
            <w:r>
              <w:rPr>
                <w:spacing w:val="-2"/>
                <w:sz w:val="28"/>
              </w:rPr>
              <w:t>words):</w:t>
            </w:r>
          </w:p>
        </w:tc>
        <w:tc>
          <w:tcPr>
            <w:tcW w:w="4753" w:type="dxa"/>
          </w:tcPr>
          <w:p w14:paraId="0E6EB40C" w14:textId="77777777" w:rsidR="00577824" w:rsidRDefault="00577824" w:rsidP="00FC373E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Provide a written report on the proposed equipment and design. Specifically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scoring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</w:p>
          <w:p w14:paraId="47FDF19F" w14:textId="310B6BC3" w:rsidR="00577824" w:rsidRDefault="00577824" w:rsidP="00577824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before="2"/>
              <w:ind w:right="427"/>
              <w:jc w:val="both"/>
              <w:rPr>
                <w:sz w:val="28"/>
              </w:rPr>
            </w:pPr>
            <w:r>
              <w:rPr>
                <w:sz w:val="28"/>
              </w:rPr>
              <w:t>Meeting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specifications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 site outlined in Section 3.</w:t>
            </w:r>
            <w:r w:rsidR="00306844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  <w:p w14:paraId="742B429D" w14:textId="6D4F5AD3" w:rsidR="00577824" w:rsidRDefault="00577824" w:rsidP="00577824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ind w:right="526"/>
              <w:jc w:val="both"/>
              <w:rPr>
                <w:sz w:val="28"/>
              </w:rPr>
            </w:pPr>
            <w:r>
              <w:rPr>
                <w:sz w:val="28"/>
              </w:rPr>
              <w:t>Referring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9"/>
                <w:sz w:val="28"/>
              </w:rPr>
              <w:t xml:space="preserve"> </w:t>
            </w:r>
            <w:r w:rsidR="0074188E">
              <w:rPr>
                <w:sz w:val="28"/>
              </w:rPr>
              <w:t xml:space="preserve">Technical cards </w:t>
            </w:r>
          </w:p>
          <w:p w14:paraId="3AA789C8" w14:textId="77777777" w:rsidR="00577824" w:rsidRDefault="00577824" w:rsidP="00577824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ind w:right="1015"/>
              <w:rPr>
                <w:sz w:val="28"/>
              </w:rPr>
            </w:pPr>
            <w:r>
              <w:rPr>
                <w:sz w:val="28"/>
              </w:rPr>
              <w:t>Surfacing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required,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quantity, location, design rationale</w:t>
            </w:r>
          </w:p>
          <w:p w14:paraId="485D842A" w14:textId="3F477EBB" w:rsidR="00577824" w:rsidRDefault="00577824" w:rsidP="00577824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ind w:right="412"/>
              <w:rPr>
                <w:sz w:val="28"/>
              </w:rPr>
            </w:pPr>
            <w:r>
              <w:rPr>
                <w:sz w:val="28"/>
              </w:rPr>
              <w:t>Choice of equipment that encourages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development</w:t>
            </w:r>
            <w:r>
              <w:rPr>
                <w:spacing w:val="-11"/>
                <w:sz w:val="28"/>
              </w:rPr>
              <w:t xml:space="preserve"> </w:t>
            </w:r>
            <w:r w:rsidR="00306844">
              <w:rPr>
                <w:sz w:val="28"/>
              </w:rPr>
              <w:t xml:space="preserve">with </w:t>
            </w:r>
            <w:r w:rsidR="00306844">
              <w:rPr>
                <w:spacing w:val="-12"/>
                <w:sz w:val="28"/>
              </w:rPr>
              <w:t>focus</w:t>
            </w:r>
            <w:r>
              <w:rPr>
                <w:sz w:val="28"/>
              </w:rPr>
              <w:t xml:space="preserve"> </w:t>
            </w:r>
            <w:r w:rsidR="00A57067">
              <w:rPr>
                <w:sz w:val="28"/>
              </w:rPr>
              <w:t xml:space="preserve">on </w:t>
            </w:r>
            <w:r>
              <w:rPr>
                <w:sz w:val="28"/>
              </w:rPr>
              <w:t>age, social play and risk proportionate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relevant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 site in question</w:t>
            </w:r>
          </w:p>
          <w:p w14:paraId="1FF38ACD" w14:textId="017330BD" w:rsidR="00577824" w:rsidRDefault="00577824" w:rsidP="00FC373E">
            <w:pPr>
              <w:pStyle w:val="TableParagraph"/>
              <w:spacing w:before="1" w:line="321" w:lineRule="exact"/>
              <w:ind w:left="467"/>
              <w:rPr>
                <w:sz w:val="28"/>
              </w:rPr>
            </w:pPr>
          </w:p>
        </w:tc>
        <w:tc>
          <w:tcPr>
            <w:tcW w:w="2365" w:type="dxa"/>
          </w:tcPr>
          <w:p w14:paraId="5D2094C4" w14:textId="3B21614E" w:rsidR="00577824" w:rsidRDefault="002D7DC0" w:rsidP="00FC373E">
            <w:pPr>
              <w:pStyle w:val="TableParagraph"/>
              <w:spacing w:line="341" w:lineRule="exact"/>
              <w:ind w:left="67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</w:t>
            </w:r>
            <w:r w:rsidR="00577824">
              <w:rPr>
                <w:b/>
                <w:spacing w:val="-5"/>
                <w:sz w:val="28"/>
              </w:rPr>
              <w:t>0%</w:t>
            </w:r>
          </w:p>
        </w:tc>
      </w:tr>
      <w:tr w:rsidR="002D7DC0" w14:paraId="20CE2569" w14:textId="77777777" w:rsidTr="0074188E">
        <w:trPr>
          <w:trHeight w:val="6154"/>
        </w:trPr>
        <w:tc>
          <w:tcPr>
            <w:tcW w:w="2745" w:type="dxa"/>
          </w:tcPr>
          <w:p w14:paraId="5B98A33B" w14:textId="68DE7527" w:rsidR="002D7DC0" w:rsidRDefault="002D7DC0" w:rsidP="00FC373E">
            <w:pPr>
              <w:pStyle w:val="TableParagraph"/>
              <w:spacing w:line="34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4.1.3</w:t>
            </w:r>
          </w:p>
        </w:tc>
        <w:tc>
          <w:tcPr>
            <w:tcW w:w="4753" w:type="dxa"/>
          </w:tcPr>
          <w:p w14:paraId="38F5FAC7" w14:textId="77777777" w:rsidR="002D7DC0" w:rsidRDefault="002D7DC0" w:rsidP="009B632F">
            <w:pPr>
              <w:pStyle w:val="TableParagraph"/>
              <w:tabs>
                <w:tab w:val="left" w:pos="468"/>
              </w:tabs>
              <w:ind w:right="444"/>
              <w:rPr>
                <w:sz w:val="28"/>
              </w:rPr>
            </w:pPr>
            <w:r>
              <w:rPr>
                <w:sz w:val="28"/>
              </w:rPr>
              <w:t>Total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Cost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scoring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based on a proportionate difference</w:t>
            </w:r>
          </w:p>
          <w:p w14:paraId="09BAFBC2" w14:textId="4FA26900" w:rsidR="002D7DC0" w:rsidRDefault="002D7DC0" w:rsidP="002D7DC0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between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quotations</w:t>
            </w:r>
          </w:p>
        </w:tc>
        <w:tc>
          <w:tcPr>
            <w:tcW w:w="2365" w:type="dxa"/>
          </w:tcPr>
          <w:p w14:paraId="6558F57A" w14:textId="42D9E916" w:rsidR="002D7DC0" w:rsidRDefault="002D7DC0" w:rsidP="00FC373E">
            <w:pPr>
              <w:pStyle w:val="TableParagraph"/>
              <w:spacing w:line="341" w:lineRule="exact"/>
              <w:ind w:left="673"/>
              <w:rPr>
                <w:b/>
                <w:spacing w:val="-5"/>
                <w:sz w:val="28"/>
              </w:rPr>
            </w:pPr>
            <w:r>
              <w:rPr>
                <w:b/>
                <w:spacing w:val="-5"/>
                <w:sz w:val="28"/>
              </w:rPr>
              <w:t>50%</w:t>
            </w:r>
          </w:p>
        </w:tc>
      </w:tr>
      <w:tr w:rsidR="00577824" w14:paraId="6243D010" w14:textId="77777777" w:rsidTr="003D499F">
        <w:trPr>
          <w:trHeight w:val="350"/>
        </w:trPr>
        <w:tc>
          <w:tcPr>
            <w:tcW w:w="2745" w:type="dxa"/>
          </w:tcPr>
          <w:p w14:paraId="57850BB7" w14:textId="3B1924D9" w:rsidR="00577824" w:rsidRDefault="0074188E" w:rsidP="00FC373E">
            <w:pPr>
              <w:pStyle w:val="TableParagraph"/>
              <w:ind w:left="105" w:right="358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  <w:r w:rsidR="00577824">
              <w:rPr>
                <w:b/>
                <w:sz w:val="28"/>
              </w:rPr>
              <w:t>.1.</w:t>
            </w:r>
            <w:r w:rsidR="00724599">
              <w:rPr>
                <w:b/>
                <w:sz w:val="28"/>
              </w:rPr>
              <w:t>4</w:t>
            </w:r>
            <w:r w:rsidR="00577824">
              <w:rPr>
                <w:b/>
                <w:spacing w:val="-16"/>
                <w:sz w:val="28"/>
              </w:rPr>
              <w:t xml:space="preserve"> </w:t>
            </w:r>
            <w:r w:rsidR="00577824">
              <w:rPr>
                <w:sz w:val="28"/>
              </w:rPr>
              <w:t xml:space="preserve">Materials </w:t>
            </w:r>
            <w:r w:rsidR="00577824">
              <w:rPr>
                <w:spacing w:val="-4"/>
                <w:sz w:val="28"/>
              </w:rPr>
              <w:t xml:space="preserve">and </w:t>
            </w:r>
            <w:r w:rsidR="00577824">
              <w:rPr>
                <w:spacing w:val="-2"/>
                <w:sz w:val="28"/>
              </w:rPr>
              <w:t xml:space="preserve">Maintenance </w:t>
            </w:r>
            <w:r w:rsidR="00577824">
              <w:rPr>
                <w:sz w:val="28"/>
              </w:rPr>
              <w:t>(Max 250</w:t>
            </w:r>
          </w:p>
          <w:p w14:paraId="7EF84147" w14:textId="77777777" w:rsidR="00577824" w:rsidRDefault="00577824" w:rsidP="00FC373E">
            <w:pPr>
              <w:pStyle w:val="TableParagraph"/>
              <w:ind w:left="105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words):</w:t>
            </w:r>
          </w:p>
          <w:p w14:paraId="6B4E0615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25173F4E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5E09EDE0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5F103BB0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73BF9754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386A8203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5576B828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45655A6F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4A7BFB56" w14:textId="77777777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  <w:p w14:paraId="261F5BCD" w14:textId="1165EAF6" w:rsidR="0074188E" w:rsidRDefault="0074188E" w:rsidP="00FC373E">
            <w:pPr>
              <w:pStyle w:val="TableParagraph"/>
              <w:ind w:left="105"/>
              <w:rPr>
                <w:sz w:val="28"/>
              </w:rPr>
            </w:pPr>
          </w:p>
        </w:tc>
        <w:tc>
          <w:tcPr>
            <w:tcW w:w="4753" w:type="dxa"/>
          </w:tcPr>
          <w:p w14:paraId="1C1185AA" w14:textId="77777777" w:rsidR="00577824" w:rsidRDefault="00577824" w:rsidP="00FC373E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Provide a written report on the materials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used,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information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 quality and expected longevity.</w:t>
            </w:r>
          </w:p>
          <w:p w14:paraId="67419B74" w14:textId="77777777" w:rsidR="00577824" w:rsidRDefault="00577824" w:rsidP="00FC373E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Specifically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scoring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on:</w:t>
            </w:r>
          </w:p>
          <w:p w14:paraId="5AF5A308" w14:textId="30793EF7" w:rsidR="00577824" w:rsidRDefault="00577824" w:rsidP="00577824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before="1"/>
              <w:ind w:right="289"/>
              <w:jc w:val="both"/>
              <w:rPr>
                <w:sz w:val="28"/>
              </w:rPr>
            </w:pPr>
            <w:r>
              <w:rPr>
                <w:sz w:val="28"/>
              </w:rPr>
              <w:t>Warranties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these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include or excl</w:t>
            </w:r>
            <w:r w:rsidRPr="00F165ED">
              <w:rPr>
                <w:sz w:val="28"/>
              </w:rPr>
              <w:t xml:space="preserve">ude </w:t>
            </w:r>
          </w:p>
          <w:p w14:paraId="1C7C4758" w14:textId="77777777" w:rsidR="00577824" w:rsidRDefault="00577824" w:rsidP="00577824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before="1"/>
              <w:ind w:right="416"/>
              <w:jc w:val="both"/>
              <w:rPr>
                <w:sz w:val="28"/>
              </w:rPr>
            </w:pPr>
            <w:r>
              <w:rPr>
                <w:sz w:val="28"/>
              </w:rPr>
              <w:t>Availability of spare parts (advise standard time frames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 delivery 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manage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process</w:t>
            </w:r>
          </w:p>
          <w:p w14:paraId="0CE0860D" w14:textId="77777777" w:rsidR="00577824" w:rsidRDefault="00577824" w:rsidP="00FC373E">
            <w:pPr>
              <w:pStyle w:val="TableParagraph"/>
              <w:spacing w:line="320" w:lineRule="exact"/>
              <w:ind w:left="467"/>
              <w:jc w:val="both"/>
              <w:rPr>
                <w:spacing w:val="-2"/>
                <w:sz w:val="28"/>
              </w:rPr>
            </w:pPr>
            <w:r>
              <w:rPr>
                <w:sz w:val="28"/>
              </w:rPr>
              <w:t>internally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parties)</w:t>
            </w:r>
          </w:p>
          <w:p w14:paraId="66C9C1D9" w14:textId="6FC71406" w:rsidR="0074188E" w:rsidRPr="003D499F" w:rsidRDefault="0074188E" w:rsidP="003D499F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ind w:right="189"/>
              <w:rPr>
                <w:sz w:val="28"/>
              </w:rPr>
            </w:pPr>
            <w:r>
              <w:rPr>
                <w:sz w:val="28"/>
              </w:rPr>
              <w:t>Details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materials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used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 play equipment, protection from vandalism and general wear an</w:t>
            </w:r>
            <w:r w:rsidR="003D499F">
              <w:rPr>
                <w:sz w:val="28"/>
              </w:rPr>
              <w:t xml:space="preserve">d </w:t>
            </w:r>
            <w:r w:rsidR="003D499F">
              <w:rPr>
                <w:spacing w:val="-4"/>
                <w:sz w:val="28"/>
              </w:rPr>
              <w:t>t</w:t>
            </w:r>
            <w:r w:rsidRPr="003D499F">
              <w:rPr>
                <w:spacing w:val="-4"/>
                <w:sz w:val="28"/>
              </w:rPr>
              <w:t>ear</w:t>
            </w:r>
            <w:r w:rsidR="00F165ED">
              <w:rPr>
                <w:spacing w:val="-4"/>
                <w:sz w:val="28"/>
              </w:rPr>
              <w:t xml:space="preserve">. </w:t>
            </w:r>
          </w:p>
        </w:tc>
        <w:tc>
          <w:tcPr>
            <w:tcW w:w="2365" w:type="dxa"/>
          </w:tcPr>
          <w:p w14:paraId="651E9B97" w14:textId="36714E71" w:rsidR="00577824" w:rsidRDefault="002D7DC0" w:rsidP="00FC373E">
            <w:pPr>
              <w:pStyle w:val="TableParagraph"/>
              <w:spacing w:line="341" w:lineRule="exact"/>
              <w:ind w:left="67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</w:t>
            </w:r>
            <w:r w:rsidR="00577824">
              <w:rPr>
                <w:b/>
                <w:spacing w:val="-5"/>
                <w:sz w:val="28"/>
              </w:rPr>
              <w:t>0%</w:t>
            </w:r>
          </w:p>
        </w:tc>
      </w:tr>
      <w:tr w:rsidR="0074188E" w14:paraId="4F2E77EA" w14:textId="77777777" w:rsidTr="0074188E">
        <w:tblPrEx>
          <w:tblLook w:val="04A0" w:firstRow="1" w:lastRow="0" w:firstColumn="1" w:lastColumn="0" w:noHBand="0" w:noVBand="1"/>
        </w:tblPrEx>
        <w:trPr>
          <w:trHeight w:val="4785"/>
        </w:trPr>
        <w:tc>
          <w:tcPr>
            <w:tcW w:w="2745" w:type="dxa"/>
          </w:tcPr>
          <w:p w14:paraId="6B835F85" w14:textId="09349EAB" w:rsidR="0074188E" w:rsidRDefault="0074188E" w:rsidP="00FC373E">
            <w:pPr>
              <w:pStyle w:val="TableParagraph"/>
              <w:spacing w:line="341" w:lineRule="exact"/>
              <w:ind w:left="1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4.1.</w:t>
            </w:r>
            <w:r w:rsidR="00724599">
              <w:rPr>
                <w:b/>
                <w:spacing w:val="-2"/>
                <w:sz w:val="28"/>
              </w:rPr>
              <w:t>5</w:t>
            </w:r>
          </w:p>
          <w:p w14:paraId="29F45353" w14:textId="77777777" w:rsidR="0074188E" w:rsidRDefault="0074188E" w:rsidP="00FC373E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Presentation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and Information (A2 Size or similar):</w:t>
            </w:r>
          </w:p>
        </w:tc>
        <w:tc>
          <w:tcPr>
            <w:tcW w:w="4753" w:type="dxa"/>
          </w:tcPr>
          <w:p w14:paraId="1D2D611C" w14:textId="77777777" w:rsidR="0074188E" w:rsidRDefault="0074188E" w:rsidP="00FC373E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Suppliers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provide:</w:t>
            </w:r>
          </w:p>
          <w:p w14:paraId="70F32D5C" w14:textId="02E799CF" w:rsidR="0074188E" w:rsidRDefault="0074188E" w:rsidP="0074188E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1"/>
              <w:ind w:right="576"/>
              <w:rPr>
                <w:sz w:val="28"/>
              </w:rPr>
            </w:pPr>
            <w:r>
              <w:rPr>
                <w:sz w:val="28"/>
              </w:rPr>
              <w:t>Visualization</w:t>
            </w:r>
            <w:r>
              <w:rPr>
                <w:spacing w:val="-6"/>
                <w:sz w:val="28"/>
              </w:rPr>
              <w:t xml:space="preserve"> for at least 3 previous works </w:t>
            </w:r>
            <w:r w:rsidR="00A57067">
              <w:rPr>
                <w:spacing w:val="-6"/>
                <w:sz w:val="28"/>
              </w:rPr>
              <w:t>(at least picture documentation)</w:t>
            </w:r>
          </w:p>
          <w:p w14:paraId="367E75A7" w14:textId="77777777" w:rsidR="0074188E" w:rsidRDefault="0074188E" w:rsidP="0074188E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right="193"/>
              <w:rPr>
                <w:sz w:val="28"/>
              </w:rPr>
            </w:pPr>
            <w:r>
              <w:rPr>
                <w:sz w:val="28"/>
              </w:rPr>
              <w:t xml:space="preserve">An </w:t>
            </w:r>
            <w:r w:rsidRPr="0074188E">
              <w:rPr>
                <w:sz w:val="28"/>
                <w:lang w:val="en-GB"/>
              </w:rPr>
              <w:t>itemised</w:t>
            </w:r>
            <w:r>
              <w:rPr>
                <w:sz w:val="28"/>
              </w:rPr>
              <w:t xml:space="preserve"> quotation, ideally with a picture reference, with costs for each item, surfacing, and installation. A sub-total for each of the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following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categories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should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also be provided:</w:t>
            </w:r>
          </w:p>
          <w:p w14:paraId="2C7445B6" w14:textId="3138B6CB" w:rsidR="0074188E" w:rsidRDefault="0074188E" w:rsidP="00FC373E">
            <w:pPr>
              <w:pStyle w:val="TableParagraph"/>
              <w:ind w:left="256" w:right="249" w:firstLine="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Equipment, Surfacing, Disposals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or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Relocation,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Ancillary</w:t>
            </w:r>
          </w:p>
          <w:p w14:paraId="03A319E2" w14:textId="77777777" w:rsidR="0074188E" w:rsidRDefault="0074188E" w:rsidP="00FC373E">
            <w:pPr>
              <w:pStyle w:val="TableParagraph"/>
              <w:spacing w:line="321" w:lineRule="exact"/>
              <w:ind w:left="742" w:right="73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Equipment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Preliminaries</w:t>
            </w:r>
          </w:p>
        </w:tc>
        <w:tc>
          <w:tcPr>
            <w:tcW w:w="2365" w:type="dxa"/>
          </w:tcPr>
          <w:p w14:paraId="2324A083" w14:textId="77777777" w:rsidR="0074188E" w:rsidRDefault="0074188E" w:rsidP="00FC373E">
            <w:pPr>
              <w:pStyle w:val="TableParagraph"/>
              <w:spacing w:line="341" w:lineRule="exact"/>
              <w:ind w:left="67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10%</w:t>
            </w:r>
          </w:p>
        </w:tc>
      </w:tr>
    </w:tbl>
    <w:p w14:paraId="037397E8" w14:textId="48398F66" w:rsidR="00577824" w:rsidRDefault="0074188E" w:rsidP="00E91C12">
      <w:pPr>
        <w:spacing w:before="100" w:beforeAutospacing="1" w:after="100" w:afterAutospacing="1"/>
        <w:textAlignment w:val="baseline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4.2 Scoring Matrix </w:t>
      </w:r>
    </w:p>
    <w:tbl>
      <w:tblPr>
        <w:tblStyle w:val="TableNormal1"/>
        <w:tblW w:w="9327" w:type="dxa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986"/>
        <w:gridCol w:w="6208"/>
      </w:tblGrid>
      <w:tr w:rsidR="0074188E" w14:paraId="193883A2" w14:textId="77777777" w:rsidTr="00FC373E">
        <w:trPr>
          <w:trHeight w:val="1965"/>
        </w:trPr>
        <w:tc>
          <w:tcPr>
            <w:tcW w:w="1133" w:type="dxa"/>
          </w:tcPr>
          <w:p w14:paraId="03BC8073" w14:textId="77777777" w:rsidR="0074188E" w:rsidRDefault="0074188E" w:rsidP="00FC373E">
            <w:pPr>
              <w:pStyle w:val="TableParagraph"/>
              <w:spacing w:before="2"/>
              <w:ind w:left="388"/>
              <w:rPr>
                <w:sz w:val="28"/>
              </w:rPr>
            </w:pPr>
            <w:r>
              <w:rPr>
                <w:spacing w:val="-2"/>
                <w:sz w:val="28"/>
              </w:rPr>
              <w:t>9-</w:t>
            </w: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986" w:type="dxa"/>
          </w:tcPr>
          <w:p w14:paraId="719864D6" w14:textId="77777777" w:rsidR="0074188E" w:rsidRDefault="0074188E" w:rsidP="00FC373E">
            <w:pPr>
              <w:pStyle w:val="TableParagraph"/>
              <w:spacing w:before="2"/>
              <w:ind w:left="390"/>
              <w:rPr>
                <w:sz w:val="28"/>
              </w:rPr>
            </w:pPr>
            <w:r>
              <w:rPr>
                <w:spacing w:val="-2"/>
                <w:sz w:val="28"/>
              </w:rPr>
              <w:t>Superior</w:t>
            </w:r>
          </w:p>
        </w:tc>
        <w:tc>
          <w:tcPr>
            <w:tcW w:w="6208" w:type="dxa"/>
          </w:tcPr>
          <w:p w14:paraId="7E615442" w14:textId="77777777" w:rsidR="0074188E" w:rsidRDefault="0074188E" w:rsidP="00FC373E">
            <w:pPr>
              <w:pStyle w:val="TableParagraph"/>
              <w:spacing w:before="2" w:line="276" w:lineRule="auto"/>
              <w:ind w:left="390"/>
              <w:rPr>
                <w:sz w:val="28"/>
              </w:rPr>
            </w:pPr>
            <w:r>
              <w:rPr>
                <w:sz w:val="28"/>
              </w:rPr>
              <w:t>Exceptional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demonstration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relevant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ability, understanding, experience, skills, resources &amp; quality measures required to meet the projects aims or requirement. Response highly relevant</w:t>
            </w:r>
          </w:p>
          <w:p w14:paraId="76EA652E" w14:textId="3BED82E6" w:rsidR="0074188E" w:rsidRDefault="0074188E" w:rsidP="00FC373E">
            <w:pPr>
              <w:pStyle w:val="TableParagraph"/>
              <w:spacing w:line="342" w:lineRule="exact"/>
              <w:ind w:left="390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comparable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contract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value</w:t>
            </w:r>
            <w:r w:rsidR="00A57067">
              <w:rPr>
                <w:spacing w:val="-2"/>
                <w:sz w:val="28"/>
              </w:rPr>
              <w:t xml:space="preserve"> and time frames</w:t>
            </w:r>
          </w:p>
        </w:tc>
      </w:tr>
      <w:tr w:rsidR="0074188E" w14:paraId="190BA8D6" w14:textId="77777777" w:rsidTr="00FC373E">
        <w:trPr>
          <w:trHeight w:val="1572"/>
        </w:trPr>
        <w:tc>
          <w:tcPr>
            <w:tcW w:w="1133" w:type="dxa"/>
          </w:tcPr>
          <w:p w14:paraId="281EA350" w14:textId="77777777" w:rsidR="0074188E" w:rsidRDefault="0074188E" w:rsidP="00FC373E">
            <w:pPr>
              <w:pStyle w:val="TableParagraph"/>
              <w:spacing w:before="2"/>
              <w:ind w:left="388"/>
              <w:rPr>
                <w:sz w:val="28"/>
              </w:rPr>
            </w:pPr>
            <w:r>
              <w:rPr>
                <w:spacing w:val="-2"/>
                <w:sz w:val="28"/>
              </w:rPr>
              <w:t>7-</w:t>
            </w: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986" w:type="dxa"/>
          </w:tcPr>
          <w:p w14:paraId="3A6BF626" w14:textId="77777777" w:rsidR="0074188E" w:rsidRDefault="0074188E" w:rsidP="00FC373E">
            <w:pPr>
              <w:pStyle w:val="TableParagraph"/>
              <w:spacing w:before="2"/>
              <w:ind w:left="390"/>
              <w:rPr>
                <w:sz w:val="28"/>
              </w:rPr>
            </w:pPr>
            <w:r>
              <w:rPr>
                <w:spacing w:val="-4"/>
                <w:sz w:val="28"/>
              </w:rPr>
              <w:t>Good</w:t>
            </w:r>
          </w:p>
        </w:tc>
        <w:tc>
          <w:tcPr>
            <w:tcW w:w="6208" w:type="dxa"/>
          </w:tcPr>
          <w:p w14:paraId="5ACEF196" w14:textId="77777777" w:rsidR="0074188E" w:rsidRDefault="0074188E" w:rsidP="00FC373E">
            <w:pPr>
              <w:pStyle w:val="TableParagraph"/>
              <w:spacing w:before="2" w:line="276" w:lineRule="auto"/>
              <w:ind w:left="390" w:right="141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comprehensive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response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submitted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terms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 detail and relevance and clearly meets most of 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project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aims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requirement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negative</w:t>
            </w:r>
          </w:p>
          <w:p w14:paraId="5016E2E7" w14:textId="77777777" w:rsidR="0074188E" w:rsidRDefault="0074188E" w:rsidP="00FC373E">
            <w:pPr>
              <w:pStyle w:val="TableParagraph"/>
              <w:ind w:left="390"/>
              <w:rPr>
                <w:sz w:val="28"/>
              </w:rPr>
            </w:pPr>
            <w:r>
              <w:rPr>
                <w:sz w:val="28"/>
              </w:rPr>
              <w:t>indications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inconsistencies.</w:t>
            </w:r>
          </w:p>
        </w:tc>
      </w:tr>
      <w:tr w:rsidR="0074188E" w14:paraId="7D315999" w14:textId="77777777" w:rsidTr="00FC373E">
        <w:trPr>
          <w:trHeight w:val="1223"/>
        </w:trPr>
        <w:tc>
          <w:tcPr>
            <w:tcW w:w="1133" w:type="dxa"/>
          </w:tcPr>
          <w:p w14:paraId="6F58E950" w14:textId="77777777" w:rsidR="0074188E" w:rsidRDefault="0074188E" w:rsidP="00FC373E">
            <w:pPr>
              <w:pStyle w:val="TableParagraph"/>
              <w:spacing w:before="2"/>
              <w:ind w:left="388"/>
              <w:rPr>
                <w:sz w:val="28"/>
              </w:rPr>
            </w:pPr>
            <w:r>
              <w:rPr>
                <w:spacing w:val="-2"/>
                <w:sz w:val="28"/>
              </w:rPr>
              <w:t>5-</w:t>
            </w: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986" w:type="dxa"/>
          </w:tcPr>
          <w:p w14:paraId="40FB9E85" w14:textId="77777777" w:rsidR="0074188E" w:rsidRDefault="0074188E" w:rsidP="00FC373E">
            <w:pPr>
              <w:pStyle w:val="TableParagraph"/>
              <w:spacing w:before="2"/>
              <w:ind w:left="390"/>
              <w:rPr>
                <w:sz w:val="28"/>
              </w:rPr>
            </w:pPr>
            <w:r>
              <w:rPr>
                <w:spacing w:val="-2"/>
                <w:sz w:val="28"/>
              </w:rPr>
              <w:t>Adequate</w:t>
            </w:r>
          </w:p>
        </w:tc>
        <w:tc>
          <w:tcPr>
            <w:tcW w:w="6208" w:type="dxa"/>
          </w:tcPr>
          <w:p w14:paraId="0FFD22EB" w14:textId="5191BB9E" w:rsidR="0074188E" w:rsidRDefault="0074188E" w:rsidP="00FC373E">
            <w:pPr>
              <w:pStyle w:val="TableParagraph"/>
              <w:spacing w:before="2" w:line="276" w:lineRule="auto"/>
              <w:ind w:left="390" w:right="141"/>
              <w:rPr>
                <w:sz w:val="28"/>
              </w:rPr>
            </w:pPr>
            <w:r>
              <w:rPr>
                <w:sz w:val="28"/>
              </w:rPr>
              <w:t>Reasonable achievement of the requirements specified in the tender offer &amp; presentation for that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criterion.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Some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errors,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risks,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weaknesses,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 w:rsidR="00FC373E">
              <w:rPr>
                <w:sz w:val="28"/>
              </w:rPr>
              <w:t xml:space="preserve"> omissions,</w:t>
            </w:r>
            <w:r w:rsidR="00FC373E">
              <w:rPr>
                <w:spacing w:val="-9"/>
                <w:sz w:val="28"/>
              </w:rPr>
              <w:t xml:space="preserve"> </w:t>
            </w:r>
            <w:r w:rsidR="00FC373E">
              <w:rPr>
                <w:sz w:val="28"/>
              </w:rPr>
              <w:t>which</w:t>
            </w:r>
            <w:r w:rsidR="00FC373E">
              <w:rPr>
                <w:spacing w:val="-8"/>
                <w:sz w:val="28"/>
              </w:rPr>
              <w:t xml:space="preserve"> </w:t>
            </w:r>
            <w:r w:rsidR="00FC373E">
              <w:rPr>
                <w:sz w:val="28"/>
              </w:rPr>
              <w:t>can</w:t>
            </w:r>
            <w:r w:rsidR="00FC373E">
              <w:rPr>
                <w:spacing w:val="-10"/>
                <w:sz w:val="28"/>
              </w:rPr>
              <w:t xml:space="preserve"> </w:t>
            </w:r>
            <w:r w:rsidR="00FC373E">
              <w:rPr>
                <w:sz w:val="28"/>
              </w:rPr>
              <w:t>be</w:t>
            </w:r>
            <w:r w:rsidR="00FC373E">
              <w:rPr>
                <w:spacing w:val="-9"/>
                <w:sz w:val="28"/>
              </w:rPr>
              <w:t xml:space="preserve"> </w:t>
            </w:r>
            <w:r w:rsidR="00FC373E">
              <w:rPr>
                <w:sz w:val="28"/>
              </w:rPr>
              <w:t>corrected/overcome with minimum effort.</w:t>
            </w:r>
          </w:p>
        </w:tc>
      </w:tr>
      <w:tr w:rsidR="00FC373E" w14:paraId="09C062C0" w14:textId="77777777" w:rsidTr="00FC373E">
        <w:tblPrEx>
          <w:tblLook w:val="04A0" w:firstRow="1" w:lastRow="0" w:firstColumn="1" w:lastColumn="0" w:noHBand="0" w:noVBand="1"/>
        </w:tblPrEx>
        <w:trPr>
          <w:trHeight w:val="1968"/>
        </w:trPr>
        <w:tc>
          <w:tcPr>
            <w:tcW w:w="1133" w:type="dxa"/>
          </w:tcPr>
          <w:p w14:paraId="45C576E2" w14:textId="77777777" w:rsidR="00FC373E" w:rsidRDefault="00FC373E" w:rsidP="00FC373E">
            <w:pPr>
              <w:pStyle w:val="TableParagraph"/>
              <w:spacing w:before="4"/>
              <w:ind w:left="375" w:right="3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986" w:type="dxa"/>
          </w:tcPr>
          <w:p w14:paraId="436E9C62" w14:textId="77777777" w:rsidR="00FC373E" w:rsidRDefault="00FC373E" w:rsidP="00FC373E">
            <w:pPr>
              <w:pStyle w:val="TableParagraph"/>
              <w:spacing w:before="4" w:line="273" w:lineRule="auto"/>
              <w:ind w:left="390"/>
              <w:rPr>
                <w:sz w:val="28"/>
              </w:rPr>
            </w:pPr>
            <w:r>
              <w:rPr>
                <w:spacing w:val="-2"/>
                <w:sz w:val="28"/>
              </w:rPr>
              <w:t>Below Expectations</w:t>
            </w:r>
          </w:p>
        </w:tc>
        <w:tc>
          <w:tcPr>
            <w:tcW w:w="6208" w:type="dxa"/>
          </w:tcPr>
          <w:p w14:paraId="0572451B" w14:textId="77777777" w:rsidR="00FC373E" w:rsidRDefault="00FC373E" w:rsidP="00FC373E">
            <w:pPr>
              <w:pStyle w:val="TableParagraph"/>
              <w:spacing w:before="4" w:line="276" w:lineRule="auto"/>
              <w:ind w:left="390" w:right="201"/>
              <w:rPr>
                <w:sz w:val="28"/>
              </w:rPr>
            </w:pPr>
            <w:r>
              <w:rPr>
                <w:sz w:val="28"/>
              </w:rPr>
              <w:t>Minimal achievement of the requirements specified in the tender offer &amp; presentation for that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criterion.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Several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errors,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risks,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weaknesses, 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omissions,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which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possible,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but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difficult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to</w:t>
            </w:r>
          </w:p>
          <w:p w14:paraId="0BD1C6B2" w14:textId="77777777" w:rsidR="00FC373E" w:rsidRDefault="00FC373E" w:rsidP="00FC373E">
            <w:pPr>
              <w:pStyle w:val="TableParagraph"/>
              <w:spacing w:line="342" w:lineRule="exact"/>
              <w:ind w:left="390"/>
              <w:rPr>
                <w:sz w:val="28"/>
              </w:rPr>
            </w:pPr>
            <w:r>
              <w:rPr>
                <w:sz w:val="28"/>
              </w:rPr>
              <w:t>correct/overcome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make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acceptable.</w:t>
            </w:r>
          </w:p>
        </w:tc>
      </w:tr>
      <w:tr w:rsidR="00FC373E" w14:paraId="241B7B7A" w14:textId="77777777" w:rsidTr="00FC373E">
        <w:tblPrEx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1133" w:type="dxa"/>
          </w:tcPr>
          <w:p w14:paraId="34990930" w14:textId="77777777" w:rsidR="00FC373E" w:rsidRDefault="00FC373E" w:rsidP="00FC373E">
            <w:pPr>
              <w:pStyle w:val="TableParagraph"/>
              <w:spacing w:before="2"/>
              <w:ind w:left="375" w:right="35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0-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986" w:type="dxa"/>
          </w:tcPr>
          <w:p w14:paraId="6E023B12" w14:textId="77777777" w:rsidR="00FC373E" w:rsidRDefault="00FC373E" w:rsidP="00FC373E">
            <w:pPr>
              <w:pStyle w:val="TableParagraph"/>
              <w:spacing w:before="2" w:line="273" w:lineRule="auto"/>
              <w:ind w:left="390"/>
              <w:rPr>
                <w:sz w:val="28"/>
              </w:rPr>
            </w:pPr>
            <w:r>
              <w:rPr>
                <w:sz w:val="28"/>
              </w:rPr>
              <w:t xml:space="preserve">Poor to </w:t>
            </w:r>
            <w:r>
              <w:rPr>
                <w:spacing w:val="-2"/>
                <w:sz w:val="28"/>
              </w:rPr>
              <w:t>deficient</w:t>
            </w:r>
          </w:p>
        </w:tc>
        <w:tc>
          <w:tcPr>
            <w:tcW w:w="6208" w:type="dxa"/>
          </w:tcPr>
          <w:p w14:paraId="66A10A10" w14:textId="77777777" w:rsidR="00FC373E" w:rsidRDefault="00FC373E" w:rsidP="00FC373E">
            <w:pPr>
              <w:pStyle w:val="TableParagraph"/>
              <w:spacing w:before="2" w:line="273" w:lineRule="auto"/>
              <w:ind w:left="390" w:right="141"/>
              <w:rPr>
                <w:sz w:val="28"/>
              </w:rPr>
            </w:pPr>
            <w:r>
              <w:rPr>
                <w:sz w:val="28"/>
              </w:rPr>
              <w:t>Limited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response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provided,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response that is inadequate, substantially irrelevant,</w:t>
            </w:r>
          </w:p>
          <w:p w14:paraId="4B0BF0A3" w14:textId="77777777" w:rsidR="00FC373E" w:rsidRDefault="00FC373E" w:rsidP="00FC373E">
            <w:pPr>
              <w:pStyle w:val="TableParagraph"/>
              <w:spacing w:before="5"/>
              <w:ind w:left="390"/>
              <w:rPr>
                <w:sz w:val="28"/>
              </w:rPr>
            </w:pPr>
            <w:r>
              <w:rPr>
                <w:sz w:val="28"/>
              </w:rPr>
              <w:t>inaccurate,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2"/>
                <w:sz w:val="28"/>
              </w:rPr>
              <w:t xml:space="preserve"> misleading.</w:t>
            </w:r>
          </w:p>
        </w:tc>
      </w:tr>
    </w:tbl>
    <w:p w14:paraId="645D9F9D" w14:textId="47867D5B" w:rsidR="00E91C12" w:rsidRPr="009D2547" w:rsidRDefault="00E91C12" w:rsidP="00FC373E">
      <w:pPr>
        <w:spacing w:before="100" w:beforeAutospacing="1" w:after="100" w:afterAutospacing="1"/>
        <w:ind w:left="555" w:hanging="555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</w:p>
    <w:p w14:paraId="62F001DE" w14:textId="2CC7D222" w:rsidR="00D35F17" w:rsidRPr="009D2547" w:rsidRDefault="00BF0E3A" w:rsidP="00D35F17">
      <w:pPr>
        <w:textAlignment w:val="baseline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</w:pPr>
      <w:r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Award</w:t>
      </w:r>
      <w:r w:rsidR="00D35F17" w:rsidRPr="009D2547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de-DE"/>
        </w:rPr>
        <w:t> </w:t>
      </w:r>
    </w:p>
    <w:p w14:paraId="6FCEED40" w14:textId="33C192EB" w:rsidR="003A4A11" w:rsidRPr="00F110C8" w:rsidRDefault="003A4A11" w:rsidP="003A4A11">
      <w:pPr>
        <w:spacing w:before="100" w:beforeAutospacing="1" w:after="100" w:afterAutospacing="1"/>
        <w:ind w:left="555" w:hanging="555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  <w:r w:rsidRPr="003D499F">
        <w:rPr>
          <w:rFonts w:eastAsia="Times New Roman" w:cstheme="minorHAnsi"/>
          <w:sz w:val="28"/>
          <w:szCs w:val="28"/>
          <w:lang w:eastAsia="de-DE"/>
        </w:rPr>
        <w:t xml:space="preserve">The information about the planned awarding will be </w:t>
      </w:r>
      <w:r w:rsidRPr="00F110C8">
        <w:rPr>
          <w:rFonts w:eastAsia="Times New Roman" w:cstheme="minorHAnsi"/>
          <w:sz w:val="28"/>
          <w:szCs w:val="28"/>
          <w:lang w:eastAsia="de-DE"/>
        </w:rPr>
        <w:t xml:space="preserve">given on </w:t>
      </w:r>
      <w:r w:rsidR="00C64424" w:rsidRPr="00F110C8">
        <w:rPr>
          <w:rFonts w:eastAsia="Times New Roman" w:cstheme="minorHAnsi"/>
          <w:sz w:val="28"/>
          <w:szCs w:val="28"/>
          <w:lang w:eastAsia="de-DE"/>
        </w:rPr>
        <w:t>23</w:t>
      </w:r>
      <w:r w:rsidR="00C639EE" w:rsidRPr="00F110C8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B023D6" w:rsidRPr="00F110C8">
        <w:rPr>
          <w:rFonts w:eastAsia="Times New Roman" w:cstheme="minorHAnsi"/>
          <w:sz w:val="28"/>
          <w:szCs w:val="28"/>
          <w:lang w:eastAsia="de-DE"/>
        </w:rPr>
        <w:t xml:space="preserve">of </w:t>
      </w:r>
      <w:r w:rsidR="00C639EE" w:rsidRPr="00F110C8">
        <w:rPr>
          <w:rFonts w:eastAsia="Times New Roman" w:cstheme="minorHAnsi"/>
          <w:sz w:val="28"/>
          <w:szCs w:val="28"/>
          <w:lang w:eastAsia="de-DE"/>
        </w:rPr>
        <w:t xml:space="preserve">December </w:t>
      </w:r>
      <w:r w:rsidR="00A57067" w:rsidRPr="00F110C8">
        <w:rPr>
          <w:rFonts w:eastAsia="Times New Roman" w:cstheme="minorHAnsi"/>
          <w:sz w:val="28"/>
          <w:szCs w:val="28"/>
          <w:lang w:eastAsia="de-DE"/>
        </w:rPr>
        <w:t>2022 by 17:00</w:t>
      </w:r>
      <w:r w:rsidR="006A7FE4" w:rsidRPr="00F110C8">
        <w:rPr>
          <w:rFonts w:eastAsia="Times New Roman" w:cstheme="minorHAnsi"/>
          <w:sz w:val="28"/>
          <w:szCs w:val="28"/>
          <w:lang w:eastAsia="de-DE"/>
        </w:rPr>
        <w:t xml:space="preserve"> EET</w:t>
      </w:r>
      <w:r w:rsidRPr="00F110C8">
        <w:rPr>
          <w:rFonts w:eastAsia="Times New Roman" w:cstheme="minorHAnsi"/>
          <w:sz w:val="28"/>
          <w:szCs w:val="28"/>
          <w:lang w:eastAsia="de-DE"/>
        </w:rPr>
        <w:t>.</w:t>
      </w:r>
    </w:p>
    <w:p w14:paraId="30FA5FB5" w14:textId="5E94DCA3" w:rsidR="003A4A11" w:rsidRDefault="003A4A11" w:rsidP="00F165ED">
      <w:pPr>
        <w:spacing w:before="100" w:beforeAutospacing="1" w:after="100" w:afterAutospacing="1"/>
        <w:ind w:left="90" w:hanging="15"/>
        <w:jc w:val="both"/>
        <w:textAlignment w:val="baseline"/>
        <w:rPr>
          <w:rFonts w:eastAsia="Times New Roman" w:cstheme="minorHAnsi"/>
          <w:sz w:val="28"/>
          <w:szCs w:val="28"/>
          <w:lang w:eastAsia="de-DE"/>
        </w:rPr>
      </w:pPr>
      <w:r w:rsidRPr="009D2547">
        <w:rPr>
          <w:rFonts w:eastAsia="Times New Roman" w:cstheme="minorHAnsi"/>
          <w:sz w:val="28"/>
          <w:szCs w:val="28"/>
          <w:lang w:eastAsia="de-DE"/>
        </w:rPr>
        <w:t>In the event of a possible extension of the tender deadline by the purchaser, the</w:t>
      </w:r>
      <w:r w:rsidR="003D499F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Pr="009D2547">
        <w:rPr>
          <w:rFonts w:eastAsia="Times New Roman" w:cstheme="minorHAnsi"/>
          <w:sz w:val="28"/>
          <w:szCs w:val="28"/>
          <w:lang w:eastAsia="de-DE"/>
        </w:rPr>
        <w:t>binding period shall be extended, even if its expiry is determined according to a specific date or time, by the period by which the tender deadline is extended, unless otherwise agreed.</w:t>
      </w:r>
    </w:p>
    <w:p w14:paraId="0FE133E2" w14:textId="77777777" w:rsidR="00F165ED" w:rsidRPr="00F165ED" w:rsidRDefault="00F165ED" w:rsidP="00F165ED">
      <w:pPr>
        <w:spacing w:before="100" w:beforeAutospacing="1" w:after="100" w:afterAutospacing="1"/>
        <w:ind w:left="90" w:hanging="15"/>
        <w:jc w:val="both"/>
        <w:textAlignment w:val="baseline"/>
        <w:rPr>
          <w:rFonts w:eastAsia="Times New Roman" w:cstheme="minorHAnsi"/>
          <w:color w:val="FF0000"/>
          <w:sz w:val="28"/>
          <w:szCs w:val="28"/>
          <w:lang w:eastAsia="de-DE"/>
        </w:rPr>
      </w:pPr>
    </w:p>
    <w:p w14:paraId="4E0A542F" w14:textId="2ACF85AA" w:rsidR="00FC373E" w:rsidRDefault="00FC373E" w:rsidP="00F165ED">
      <w:pPr>
        <w:widowControl w:val="0"/>
        <w:tabs>
          <w:tab w:val="left" w:pos="816"/>
        </w:tabs>
        <w:autoSpaceDE w:val="0"/>
        <w:autoSpaceDN w:val="0"/>
        <w:spacing w:before="44"/>
        <w:rPr>
          <w:rFonts w:cstheme="minorHAnsi"/>
          <w:b/>
          <w:bCs/>
          <w:spacing w:val="-2"/>
          <w:sz w:val="28"/>
        </w:rPr>
      </w:pPr>
      <w:r w:rsidRPr="00F165ED">
        <w:rPr>
          <w:rFonts w:cstheme="minorHAnsi"/>
          <w:b/>
          <w:bCs/>
          <w:sz w:val="28"/>
        </w:rPr>
        <w:t>Delivery</w:t>
      </w:r>
      <w:r w:rsidRPr="00F165ED">
        <w:rPr>
          <w:rFonts w:cstheme="minorHAnsi"/>
          <w:b/>
          <w:bCs/>
          <w:spacing w:val="-4"/>
          <w:sz w:val="28"/>
        </w:rPr>
        <w:t xml:space="preserve"> </w:t>
      </w:r>
      <w:r w:rsidRPr="00F165ED">
        <w:rPr>
          <w:rFonts w:cstheme="minorHAnsi"/>
          <w:b/>
          <w:bCs/>
          <w:sz w:val="28"/>
        </w:rPr>
        <w:t>of</w:t>
      </w:r>
      <w:r w:rsidRPr="00F165ED">
        <w:rPr>
          <w:rFonts w:cstheme="minorHAnsi"/>
          <w:b/>
          <w:bCs/>
          <w:spacing w:val="-4"/>
          <w:sz w:val="28"/>
        </w:rPr>
        <w:t xml:space="preserve"> </w:t>
      </w:r>
      <w:r w:rsidRPr="00F165ED">
        <w:rPr>
          <w:rFonts w:cstheme="minorHAnsi"/>
          <w:b/>
          <w:bCs/>
          <w:sz w:val="28"/>
        </w:rPr>
        <w:t>Hard</w:t>
      </w:r>
      <w:r w:rsidRPr="00F165ED">
        <w:rPr>
          <w:rFonts w:cstheme="minorHAnsi"/>
          <w:b/>
          <w:bCs/>
          <w:spacing w:val="-3"/>
          <w:sz w:val="28"/>
        </w:rPr>
        <w:t xml:space="preserve"> </w:t>
      </w:r>
      <w:r w:rsidRPr="00F165ED">
        <w:rPr>
          <w:rFonts w:cstheme="minorHAnsi"/>
          <w:b/>
          <w:bCs/>
          <w:spacing w:val="-2"/>
          <w:sz w:val="28"/>
        </w:rPr>
        <w:t>Copies</w:t>
      </w:r>
    </w:p>
    <w:p w14:paraId="76479D1A" w14:textId="77777777" w:rsidR="00F165ED" w:rsidRPr="00F165ED" w:rsidRDefault="00F165ED" w:rsidP="00F165ED">
      <w:pPr>
        <w:widowControl w:val="0"/>
        <w:tabs>
          <w:tab w:val="left" w:pos="816"/>
        </w:tabs>
        <w:autoSpaceDE w:val="0"/>
        <w:autoSpaceDN w:val="0"/>
        <w:spacing w:before="44"/>
        <w:rPr>
          <w:rFonts w:cstheme="minorHAnsi"/>
          <w:b/>
          <w:bCs/>
          <w:sz w:val="28"/>
        </w:rPr>
      </w:pPr>
    </w:p>
    <w:p w14:paraId="7D4C61A4" w14:textId="77777777" w:rsidR="00FC373E" w:rsidRDefault="00FC373E" w:rsidP="00FC373E">
      <w:pPr>
        <w:ind w:left="683"/>
        <w:rPr>
          <w:b/>
          <w:sz w:val="28"/>
        </w:rPr>
      </w:pPr>
      <w:r>
        <w:rPr>
          <w:b/>
          <w:sz w:val="28"/>
          <w:u w:val="single"/>
        </w:rPr>
        <w:t>Hard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copies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be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delivered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to:</w:t>
      </w:r>
    </w:p>
    <w:p w14:paraId="764AD739" w14:textId="503F6116" w:rsidR="00FC373E" w:rsidRPr="00F165ED" w:rsidRDefault="00F24BE3" w:rsidP="00FC373E">
      <w:pPr>
        <w:spacing w:before="167"/>
        <w:ind w:left="1120"/>
        <w:rPr>
          <w:rFonts w:eastAsia="Times New Roman" w:cstheme="minorHAnsi"/>
          <w:sz w:val="28"/>
          <w:szCs w:val="28"/>
          <w:lang w:eastAsia="de-DE"/>
        </w:rPr>
      </w:pPr>
      <w:r w:rsidRPr="00F165ED">
        <w:rPr>
          <w:rFonts w:eastAsia="Times New Roman" w:cstheme="minorHAnsi"/>
          <w:sz w:val="28"/>
          <w:szCs w:val="28"/>
          <w:lang w:eastAsia="de-DE"/>
        </w:rPr>
        <w:t>People in Need SK</w:t>
      </w:r>
    </w:p>
    <w:p w14:paraId="2A7C660E" w14:textId="113AB439" w:rsidR="00F165ED" w:rsidRPr="00F165ED" w:rsidRDefault="00F165ED" w:rsidP="00F165ED">
      <w:pPr>
        <w:ind w:left="1123"/>
        <w:rPr>
          <w:rFonts w:eastAsia="Times New Roman" w:cstheme="minorHAnsi"/>
          <w:sz w:val="28"/>
          <w:szCs w:val="28"/>
          <w:lang w:eastAsia="de-DE"/>
        </w:rPr>
      </w:pPr>
      <w:r w:rsidRPr="00F165ED">
        <w:rPr>
          <w:rFonts w:eastAsia="Times New Roman" w:cstheme="minorHAnsi"/>
          <w:sz w:val="28"/>
          <w:szCs w:val="28"/>
          <w:lang w:eastAsia="de-DE"/>
        </w:rPr>
        <w:t>Mission in Ukraine</w:t>
      </w:r>
    </w:p>
    <w:p w14:paraId="7E0B6ED9" w14:textId="78F4628B" w:rsidR="00F24BE3" w:rsidRPr="00F165ED" w:rsidRDefault="00F24BE3" w:rsidP="00FC373E">
      <w:pPr>
        <w:spacing w:before="1"/>
        <w:ind w:left="1120" w:right="4892"/>
        <w:rPr>
          <w:rFonts w:eastAsia="Times New Roman" w:cstheme="minorHAnsi"/>
          <w:sz w:val="28"/>
          <w:szCs w:val="28"/>
          <w:lang w:eastAsia="de-DE"/>
        </w:rPr>
      </w:pPr>
      <w:proofErr w:type="spellStart"/>
      <w:r w:rsidRPr="00F165ED">
        <w:rPr>
          <w:rFonts w:eastAsia="Times New Roman" w:cstheme="minorHAnsi"/>
          <w:sz w:val="28"/>
          <w:szCs w:val="28"/>
          <w:lang w:eastAsia="de-DE"/>
        </w:rPr>
        <w:t>Petefi</w:t>
      </w:r>
      <w:proofErr w:type="spellEnd"/>
      <w:r w:rsidRPr="00F165ED">
        <w:rPr>
          <w:rFonts w:eastAsia="Times New Roman" w:cstheme="minorHAnsi"/>
          <w:sz w:val="28"/>
          <w:szCs w:val="28"/>
          <w:lang w:eastAsia="de-DE"/>
        </w:rPr>
        <w:t xml:space="preserve"> sq. 28 </w:t>
      </w:r>
    </w:p>
    <w:p w14:paraId="302F8F48" w14:textId="658D6FEB" w:rsidR="00FC373E" w:rsidRPr="00F165ED" w:rsidRDefault="00F24BE3" w:rsidP="00FC373E">
      <w:pPr>
        <w:spacing w:before="1"/>
        <w:ind w:left="1120" w:right="4892"/>
        <w:rPr>
          <w:rFonts w:eastAsia="Times New Roman" w:cstheme="minorHAnsi"/>
          <w:sz w:val="28"/>
          <w:szCs w:val="28"/>
          <w:lang w:eastAsia="de-DE"/>
        </w:rPr>
      </w:pPr>
      <w:proofErr w:type="spellStart"/>
      <w:r w:rsidRPr="00F165ED">
        <w:rPr>
          <w:rFonts w:eastAsia="Times New Roman" w:cstheme="minorHAnsi"/>
          <w:sz w:val="28"/>
          <w:szCs w:val="28"/>
          <w:lang w:eastAsia="de-DE"/>
        </w:rPr>
        <w:t>Uzhhorod</w:t>
      </w:r>
      <w:proofErr w:type="spellEnd"/>
      <w:r w:rsidRPr="00F165ED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FC373E" w:rsidRPr="00F165ED"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14:paraId="1783CAB5" w14:textId="77777777" w:rsidR="00FC373E" w:rsidRDefault="00FC373E" w:rsidP="00FC373E">
      <w:pPr>
        <w:pStyle w:val="BodyText"/>
        <w:rPr>
          <w:sz w:val="32"/>
        </w:rPr>
      </w:pPr>
    </w:p>
    <w:p w14:paraId="36044DCF" w14:textId="77777777" w:rsidR="00FC373E" w:rsidRPr="00F165ED" w:rsidRDefault="00FC373E" w:rsidP="00F165ED">
      <w:pPr>
        <w:pStyle w:val="Heading2"/>
        <w:spacing w:before="1"/>
        <w:ind w:right="66"/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eastAsia="de-DE"/>
        </w:rPr>
      </w:pPr>
      <w:r w:rsidRPr="00F165ED">
        <w:rPr>
          <w:rFonts w:asciiTheme="minorHAnsi" w:eastAsia="Times New Roman" w:hAnsiTheme="minorHAnsi" w:cstheme="minorHAnsi"/>
          <w:color w:val="auto"/>
          <w:sz w:val="28"/>
          <w:szCs w:val="28"/>
          <w:lang w:eastAsia="de-DE"/>
        </w:rPr>
        <w:t>Please note - Tenders are NOT to be hand delivered by representatives of the supplier bidding, and are to be sent in a plain envelope and/or tube marked only with:</w:t>
      </w:r>
    </w:p>
    <w:p w14:paraId="5E29BFAF" w14:textId="77777777" w:rsidR="00FC373E" w:rsidRDefault="00FC373E" w:rsidP="00FC373E">
      <w:pPr>
        <w:pStyle w:val="BodyText"/>
        <w:spacing w:before="3"/>
        <w:rPr>
          <w:b/>
        </w:rPr>
      </w:pPr>
    </w:p>
    <w:p w14:paraId="3DE569D2" w14:textId="77777777" w:rsidR="006A7FE4" w:rsidRPr="00F165ED" w:rsidRDefault="00FC373E" w:rsidP="00FC373E">
      <w:pPr>
        <w:spacing w:line="360" w:lineRule="auto"/>
        <w:ind w:left="3015" w:right="3386"/>
        <w:jc w:val="center"/>
        <w:rPr>
          <w:sz w:val="28"/>
        </w:rPr>
      </w:pPr>
      <w:r w:rsidRPr="00F165ED">
        <w:rPr>
          <w:sz w:val="28"/>
        </w:rPr>
        <w:t>‘</w:t>
      </w:r>
      <w:r w:rsidRPr="00F165ED">
        <w:rPr>
          <w:sz w:val="28"/>
          <w:u w:val="single"/>
        </w:rPr>
        <w:t>Tender</w:t>
      </w:r>
      <w:r w:rsidRPr="00F165ED">
        <w:rPr>
          <w:spacing w:val="-8"/>
          <w:sz w:val="28"/>
          <w:u w:val="single"/>
        </w:rPr>
        <w:t xml:space="preserve"> </w:t>
      </w:r>
      <w:r w:rsidRPr="00F165ED">
        <w:rPr>
          <w:sz w:val="28"/>
          <w:u w:val="single"/>
        </w:rPr>
        <w:t>–</w:t>
      </w:r>
      <w:r w:rsidRPr="00F165ED">
        <w:rPr>
          <w:spacing w:val="-10"/>
          <w:sz w:val="28"/>
          <w:u w:val="single"/>
        </w:rPr>
        <w:t xml:space="preserve"> </w:t>
      </w:r>
      <w:r w:rsidR="00F24BE3" w:rsidRPr="00F165ED">
        <w:rPr>
          <w:sz w:val="28"/>
          <w:u w:val="single"/>
        </w:rPr>
        <w:t>PIN SK</w:t>
      </w:r>
      <w:r w:rsidRPr="00F165ED">
        <w:rPr>
          <w:spacing w:val="-10"/>
          <w:sz w:val="28"/>
          <w:u w:val="single"/>
        </w:rPr>
        <w:t xml:space="preserve"> </w:t>
      </w:r>
      <w:r w:rsidRPr="00F165ED">
        <w:rPr>
          <w:sz w:val="28"/>
          <w:u w:val="single"/>
        </w:rPr>
        <w:t>Playground</w:t>
      </w:r>
      <w:r w:rsidRPr="00F165ED">
        <w:rPr>
          <w:spacing w:val="-8"/>
          <w:sz w:val="28"/>
          <w:u w:val="single"/>
        </w:rPr>
        <w:t xml:space="preserve"> </w:t>
      </w:r>
      <w:r w:rsidRPr="00F165ED">
        <w:rPr>
          <w:sz w:val="28"/>
          <w:u w:val="single"/>
        </w:rPr>
        <w:t>Project’</w:t>
      </w:r>
      <w:r w:rsidRPr="00F165ED">
        <w:rPr>
          <w:sz w:val="28"/>
        </w:rPr>
        <w:t xml:space="preserve"> </w:t>
      </w:r>
    </w:p>
    <w:p w14:paraId="02AB9357" w14:textId="0FE81CEE" w:rsidR="00FC373E" w:rsidRPr="00F165ED" w:rsidRDefault="006A7FE4" w:rsidP="00F165ED">
      <w:pPr>
        <w:spacing w:line="360" w:lineRule="auto"/>
        <w:ind w:left="1980" w:right="2946"/>
        <w:jc w:val="center"/>
        <w:rPr>
          <w:sz w:val="28"/>
        </w:rPr>
      </w:pPr>
      <w:r w:rsidRPr="00F165ED">
        <w:rPr>
          <w:b/>
          <w:bCs/>
          <w:sz w:val="28"/>
        </w:rPr>
        <w:t>Reference number:</w:t>
      </w:r>
      <w:r w:rsidR="00F165ED" w:rsidRPr="00F165ED">
        <w:rPr>
          <w:b/>
          <w:bCs/>
          <w:sz w:val="28"/>
        </w:rPr>
        <w:t xml:space="preserve"> </w:t>
      </w:r>
      <w:r w:rsidRPr="00F165ED">
        <w:rPr>
          <w:b/>
          <w:bCs/>
          <w:sz w:val="28"/>
        </w:rPr>
        <w:t>SoH-PL-1</w:t>
      </w:r>
      <w:r w:rsidR="00F165ED">
        <w:rPr>
          <w:sz w:val="28"/>
        </w:rPr>
        <w:t xml:space="preserve"> </w:t>
      </w:r>
      <w:r w:rsidR="00FC373E" w:rsidRPr="00F165ED">
        <w:rPr>
          <w:sz w:val="28"/>
        </w:rPr>
        <w:t xml:space="preserve">and sent to </w:t>
      </w:r>
      <w:r w:rsidR="00F165ED">
        <w:rPr>
          <w:sz w:val="28"/>
        </w:rPr>
        <w:t xml:space="preserve">and </w:t>
      </w:r>
      <w:r w:rsidR="00FC373E" w:rsidRPr="00F165ED">
        <w:rPr>
          <w:sz w:val="28"/>
        </w:rPr>
        <w:t>arrive no</w:t>
      </w:r>
      <w:r w:rsidRPr="00F165ED">
        <w:rPr>
          <w:sz w:val="28"/>
        </w:rPr>
        <w:t xml:space="preserve"> </w:t>
      </w:r>
      <w:r w:rsidR="00FC373E" w:rsidRPr="00F165ED">
        <w:rPr>
          <w:sz w:val="28"/>
        </w:rPr>
        <w:t xml:space="preserve">later than: </w:t>
      </w:r>
      <w:r w:rsidR="00FC373E" w:rsidRPr="00F165ED">
        <w:rPr>
          <w:b/>
          <w:sz w:val="28"/>
        </w:rPr>
        <w:t>1</w:t>
      </w:r>
      <w:r w:rsidRPr="00F165ED">
        <w:rPr>
          <w:b/>
          <w:sz w:val="28"/>
        </w:rPr>
        <w:t>7</w:t>
      </w:r>
      <w:r w:rsidR="00FC373E" w:rsidRPr="00F165ED">
        <w:rPr>
          <w:b/>
          <w:sz w:val="28"/>
        </w:rPr>
        <w:t>:</w:t>
      </w:r>
      <w:r w:rsidR="00FC373E" w:rsidRPr="00F110C8">
        <w:rPr>
          <w:b/>
          <w:sz w:val="28"/>
        </w:rPr>
        <w:t>00</w:t>
      </w:r>
      <w:r w:rsidR="00F165ED" w:rsidRPr="00F110C8">
        <w:rPr>
          <w:b/>
          <w:sz w:val="28"/>
        </w:rPr>
        <w:t xml:space="preserve"> </w:t>
      </w:r>
      <w:r w:rsidRPr="00F110C8">
        <w:rPr>
          <w:b/>
          <w:sz w:val="28"/>
        </w:rPr>
        <w:t>EET</w:t>
      </w:r>
      <w:r w:rsidR="00FC373E" w:rsidRPr="00F110C8">
        <w:rPr>
          <w:b/>
          <w:sz w:val="28"/>
        </w:rPr>
        <w:t xml:space="preserve">, </w:t>
      </w:r>
      <w:r w:rsidR="00C64424" w:rsidRPr="00F110C8">
        <w:rPr>
          <w:b/>
          <w:sz w:val="28"/>
        </w:rPr>
        <w:t>14</w:t>
      </w:r>
      <w:r w:rsidR="005B5B60" w:rsidRPr="00F110C8">
        <w:rPr>
          <w:b/>
          <w:sz w:val="28"/>
        </w:rPr>
        <w:t xml:space="preserve"> of December </w:t>
      </w:r>
      <w:r w:rsidR="00FC373E" w:rsidRPr="00F110C8">
        <w:rPr>
          <w:b/>
          <w:sz w:val="28"/>
        </w:rPr>
        <w:t>202</w:t>
      </w:r>
      <w:r w:rsidR="00F24BE3" w:rsidRPr="00F110C8">
        <w:rPr>
          <w:b/>
          <w:sz w:val="28"/>
        </w:rPr>
        <w:t>2</w:t>
      </w:r>
      <w:r w:rsidR="00FC373E" w:rsidRPr="00F110C8">
        <w:rPr>
          <w:b/>
          <w:sz w:val="28"/>
        </w:rPr>
        <w:t>.</w:t>
      </w:r>
    </w:p>
    <w:p w14:paraId="0B402043" w14:textId="77777777" w:rsidR="00FC373E" w:rsidRPr="00F165ED" w:rsidRDefault="00FC373E" w:rsidP="00F165ED">
      <w:pPr>
        <w:pStyle w:val="BodyText"/>
        <w:spacing w:before="3"/>
        <w:ind w:right="3306"/>
        <w:jc w:val="center"/>
        <w:rPr>
          <w:b/>
          <w:sz w:val="32"/>
        </w:rPr>
      </w:pPr>
    </w:p>
    <w:p w14:paraId="0AB196B9" w14:textId="77777777" w:rsidR="00F165ED" w:rsidRDefault="00FC373E" w:rsidP="00F165ED">
      <w:pPr>
        <w:spacing w:line="360" w:lineRule="auto"/>
        <w:ind w:left="2682" w:right="3306" w:firstLine="1"/>
        <w:jc w:val="center"/>
        <w:rPr>
          <w:b/>
          <w:sz w:val="28"/>
        </w:rPr>
      </w:pPr>
      <w:r w:rsidRPr="00F165ED">
        <w:rPr>
          <w:b/>
          <w:sz w:val="28"/>
        </w:rPr>
        <w:lastRenderedPageBreak/>
        <w:t>PLEASE NOTE</w:t>
      </w:r>
      <w:r w:rsidR="00F165ED">
        <w:rPr>
          <w:b/>
          <w:sz w:val="28"/>
        </w:rPr>
        <w:t>:</w:t>
      </w:r>
    </w:p>
    <w:p w14:paraId="362271E6" w14:textId="6F5EC5D5" w:rsidR="00FC373E" w:rsidRPr="00F165ED" w:rsidRDefault="00FC373E" w:rsidP="00F165ED">
      <w:pPr>
        <w:spacing w:line="360" w:lineRule="auto"/>
        <w:ind w:left="2682" w:right="3306" w:firstLine="1"/>
        <w:jc w:val="center"/>
        <w:rPr>
          <w:b/>
          <w:sz w:val="28"/>
        </w:rPr>
      </w:pPr>
      <w:r w:rsidRPr="00F165ED">
        <w:rPr>
          <w:b/>
          <w:sz w:val="28"/>
        </w:rPr>
        <w:t>OFFICE HOURS ARE: MONDAY</w:t>
      </w:r>
      <w:r w:rsidRPr="00F165ED">
        <w:rPr>
          <w:b/>
          <w:spacing w:val="-6"/>
          <w:sz w:val="28"/>
        </w:rPr>
        <w:t xml:space="preserve"> </w:t>
      </w:r>
      <w:r w:rsidRPr="00F165ED">
        <w:rPr>
          <w:b/>
          <w:sz w:val="28"/>
        </w:rPr>
        <w:t>TO</w:t>
      </w:r>
      <w:r w:rsidRPr="00F165ED">
        <w:rPr>
          <w:b/>
          <w:spacing w:val="-8"/>
          <w:sz w:val="28"/>
        </w:rPr>
        <w:t xml:space="preserve"> </w:t>
      </w:r>
      <w:r w:rsidRPr="00F165ED">
        <w:rPr>
          <w:b/>
          <w:sz w:val="28"/>
        </w:rPr>
        <w:t>FRIDAY</w:t>
      </w:r>
      <w:r w:rsidRPr="00F165ED">
        <w:rPr>
          <w:b/>
          <w:spacing w:val="-8"/>
          <w:sz w:val="28"/>
        </w:rPr>
        <w:t xml:space="preserve"> </w:t>
      </w:r>
      <w:r w:rsidR="00F24BE3" w:rsidRPr="00F165ED">
        <w:rPr>
          <w:b/>
          <w:sz w:val="28"/>
        </w:rPr>
        <w:t>09</w:t>
      </w:r>
      <w:r w:rsidRPr="00F165ED">
        <w:rPr>
          <w:b/>
          <w:sz w:val="28"/>
        </w:rPr>
        <w:t>:00</w:t>
      </w:r>
      <w:r w:rsidR="00F165ED">
        <w:rPr>
          <w:b/>
          <w:sz w:val="28"/>
        </w:rPr>
        <w:t xml:space="preserve"> </w:t>
      </w:r>
      <w:r w:rsidRPr="00F165ED">
        <w:rPr>
          <w:b/>
          <w:sz w:val="28"/>
        </w:rPr>
        <w:t>am</w:t>
      </w:r>
      <w:r w:rsidRPr="00F165ED">
        <w:rPr>
          <w:b/>
          <w:spacing w:val="-8"/>
          <w:sz w:val="28"/>
        </w:rPr>
        <w:t xml:space="preserve"> </w:t>
      </w:r>
      <w:r w:rsidRPr="00F165ED">
        <w:rPr>
          <w:b/>
          <w:sz w:val="28"/>
        </w:rPr>
        <w:t>to</w:t>
      </w:r>
      <w:r w:rsidRPr="00F165ED">
        <w:rPr>
          <w:b/>
          <w:spacing w:val="-7"/>
          <w:sz w:val="28"/>
        </w:rPr>
        <w:t xml:space="preserve"> </w:t>
      </w:r>
      <w:r w:rsidR="00F165ED">
        <w:rPr>
          <w:b/>
          <w:sz w:val="28"/>
        </w:rPr>
        <w:t>17:</w:t>
      </w:r>
      <w:r w:rsidRPr="00F165ED">
        <w:rPr>
          <w:b/>
          <w:sz w:val="28"/>
        </w:rPr>
        <w:t>00</w:t>
      </w:r>
      <w:r w:rsidR="00F165ED">
        <w:rPr>
          <w:b/>
          <w:sz w:val="28"/>
        </w:rPr>
        <w:t xml:space="preserve"> </w:t>
      </w:r>
      <w:r w:rsidRPr="00F165ED">
        <w:rPr>
          <w:b/>
          <w:sz w:val="28"/>
        </w:rPr>
        <w:t>pm</w:t>
      </w:r>
      <w:r w:rsidR="00F165ED" w:rsidRPr="00F165ED">
        <w:rPr>
          <w:b/>
          <w:sz w:val="28"/>
        </w:rPr>
        <w:t xml:space="preserve"> </w:t>
      </w:r>
      <w:r w:rsidR="006A7FE4" w:rsidRPr="00F165ED">
        <w:rPr>
          <w:b/>
          <w:sz w:val="28"/>
        </w:rPr>
        <w:t>EET</w:t>
      </w:r>
    </w:p>
    <w:p w14:paraId="4F81409A" w14:textId="221907BD" w:rsidR="78C86789" w:rsidRPr="009D2547" w:rsidRDefault="78C86789" w:rsidP="00165068">
      <w:pPr>
        <w:pStyle w:val="NormalWeb"/>
        <w:jc w:val="both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</w:p>
    <w:sectPr w:rsidR="78C86789" w:rsidRPr="009D2547" w:rsidSect="00100964">
      <w:footerReference w:type="default" r:id="rId12"/>
      <w:pgSz w:w="11900" w:h="16840"/>
      <w:pgMar w:top="2268" w:right="1417" w:bottom="1135" w:left="1417" w:header="56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5C1C" w16cex:dateUtc="2022-11-03T14:26:00Z"/>
  <w16cex:commentExtensible w16cex:durableId="271379A5" w16cex:dateUtc="2022-11-07T10:33:00Z"/>
  <w16cex:commentExtensible w16cex:durableId="271374F3" w16cex:dateUtc="2022-11-07T10:13:00Z"/>
  <w16cex:commentExtensible w16cex:durableId="27137939" w16cex:dateUtc="2022-11-07T10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5B8FA" w14:textId="77777777" w:rsidR="00E438D9" w:rsidRDefault="00E438D9" w:rsidP="00277006">
      <w:r>
        <w:separator/>
      </w:r>
    </w:p>
  </w:endnote>
  <w:endnote w:type="continuationSeparator" w:id="0">
    <w:p w14:paraId="174C3F4A" w14:textId="77777777" w:rsidR="00E438D9" w:rsidRDefault="00E438D9" w:rsidP="00277006">
      <w:r>
        <w:continuationSeparator/>
      </w:r>
    </w:p>
  </w:endnote>
  <w:endnote w:type="continuationNotice" w:id="1">
    <w:p w14:paraId="10E1F6AF" w14:textId="77777777" w:rsidR="00E438D9" w:rsidRDefault="00E43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9D88" w14:textId="73B847DE" w:rsidR="004F7003" w:rsidRPr="008354FA" w:rsidRDefault="00F71C55" w:rsidP="008D1903">
    <w:pPr>
      <w:pStyle w:val="Footer"/>
      <w:tabs>
        <w:tab w:val="left" w:pos="7371"/>
      </w:tabs>
      <w:rPr>
        <w:rFonts w:ascii="Open Sans" w:hAnsi="Open Sans" w:cs="Open Sans"/>
        <w:sz w:val="18"/>
        <w:szCs w:val="18"/>
        <w:lang w:val="de-DE"/>
      </w:rPr>
    </w:pPr>
    <w:r w:rsidRPr="00F71C55">
      <w:rPr>
        <w:rStyle w:val="normaltextrun"/>
        <w:rFonts w:ascii="Open Sans" w:hAnsi="Open Sans" w:cs="Open Sans"/>
        <w:color w:val="14418B"/>
        <w:sz w:val="18"/>
        <w:szCs w:val="18"/>
        <w:lang w:val="de-DE"/>
      </w:rPr>
      <w:t xml:space="preserve">Page </w:t>
    </w:r>
    <w:r w:rsidRPr="00F71C55">
      <w:rPr>
        <w:rStyle w:val="normaltextrun"/>
        <w:rFonts w:ascii="Open Sans" w:hAnsi="Open Sans" w:cs="Open Sans"/>
        <w:color w:val="14418B"/>
        <w:sz w:val="18"/>
        <w:szCs w:val="18"/>
      </w:rPr>
      <w:fldChar w:fldCharType="begin"/>
    </w:r>
    <w:r w:rsidRPr="00F71C55">
      <w:rPr>
        <w:rStyle w:val="normaltextrun"/>
        <w:rFonts w:ascii="Open Sans" w:hAnsi="Open Sans" w:cs="Open Sans"/>
        <w:color w:val="14418B"/>
        <w:sz w:val="18"/>
        <w:szCs w:val="18"/>
        <w:lang w:val="de-DE"/>
      </w:rPr>
      <w:instrText>PAGE   \* MERGEFORMAT</w:instrText>
    </w:r>
    <w:r w:rsidRPr="00F71C55">
      <w:rPr>
        <w:rStyle w:val="normaltextrun"/>
        <w:rFonts w:ascii="Open Sans" w:hAnsi="Open Sans" w:cs="Open Sans"/>
        <w:color w:val="14418B"/>
        <w:sz w:val="18"/>
        <w:szCs w:val="18"/>
      </w:rPr>
      <w:fldChar w:fldCharType="separate"/>
    </w:r>
    <w:r w:rsidRPr="00F71C55">
      <w:rPr>
        <w:rStyle w:val="normaltextrun"/>
        <w:rFonts w:ascii="Open Sans" w:hAnsi="Open Sans" w:cs="Open Sans"/>
        <w:color w:val="14418B"/>
        <w:sz w:val="18"/>
        <w:szCs w:val="18"/>
      </w:rPr>
      <w:t>1</w:t>
    </w:r>
    <w:r w:rsidRPr="00F71C55">
      <w:rPr>
        <w:rStyle w:val="normaltextrun"/>
        <w:rFonts w:ascii="Open Sans" w:hAnsi="Open Sans" w:cs="Open Sans"/>
        <w:color w:val="14418B"/>
        <w:sz w:val="18"/>
        <w:szCs w:val="18"/>
      </w:rPr>
      <w:fldChar w:fldCharType="end"/>
    </w:r>
    <w:r w:rsidR="004F7003" w:rsidRPr="00F71C55">
      <w:rPr>
        <w:rStyle w:val="normaltextrun"/>
        <w:rFonts w:ascii="Open Sans" w:hAnsi="Open Sans" w:cs="Open Sans"/>
        <w:color w:val="14418B"/>
        <w:sz w:val="18"/>
        <w:szCs w:val="18"/>
        <w:lang w:val="de-DE"/>
      </w:rPr>
      <w:tab/>
    </w:r>
    <w:r w:rsidRPr="00F71C55">
      <w:rPr>
        <w:rStyle w:val="normaltextrun"/>
        <w:rFonts w:ascii="Open Sans" w:hAnsi="Open Sans" w:cs="Open Sans"/>
        <w:color w:val="14418B"/>
        <w:sz w:val="18"/>
        <w:szCs w:val="18"/>
        <w:lang w:val="de-DE"/>
      </w:rPr>
      <w:t xml:space="preserve">                                                                                                                                                                              peopleinneed.sk</w:t>
    </w:r>
    <w:r w:rsidR="004F7003" w:rsidRPr="008354FA">
      <w:rPr>
        <w:rStyle w:val="normaltextrun"/>
        <w:rFonts w:ascii="Open Sans" w:hAnsi="Open Sans" w:cs="Open Sans"/>
        <w:sz w:val="18"/>
        <w:szCs w:val="18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BFAD5" w14:textId="77777777" w:rsidR="00E438D9" w:rsidRDefault="00E438D9" w:rsidP="00277006">
      <w:r>
        <w:separator/>
      </w:r>
    </w:p>
  </w:footnote>
  <w:footnote w:type="continuationSeparator" w:id="0">
    <w:p w14:paraId="492BCC90" w14:textId="77777777" w:rsidR="00E438D9" w:rsidRDefault="00E438D9" w:rsidP="00277006">
      <w:r>
        <w:continuationSeparator/>
      </w:r>
    </w:p>
  </w:footnote>
  <w:footnote w:type="continuationNotice" w:id="1">
    <w:p w14:paraId="0F2A1461" w14:textId="77777777" w:rsidR="00E438D9" w:rsidRDefault="00E438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41C"/>
    <w:multiLevelType w:val="hybridMultilevel"/>
    <w:tmpl w:val="195C5F80"/>
    <w:lvl w:ilvl="0" w:tplc="06286B24">
      <w:numFmt w:val="bullet"/>
      <w:lvlText w:val="➢"/>
      <w:lvlJc w:val="left"/>
      <w:pPr>
        <w:ind w:left="1454" w:hanging="3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C638DD48">
      <w:numFmt w:val="bullet"/>
      <w:lvlText w:val="•"/>
      <w:lvlJc w:val="left"/>
      <w:pPr>
        <w:ind w:left="2390" w:hanging="320"/>
      </w:pPr>
      <w:rPr>
        <w:rFonts w:hint="default"/>
        <w:lang w:val="en-US" w:eastAsia="en-US" w:bidi="ar-SA"/>
      </w:rPr>
    </w:lvl>
    <w:lvl w:ilvl="2" w:tplc="8BF0E818">
      <w:numFmt w:val="bullet"/>
      <w:lvlText w:val="•"/>
      <w:lvlJc w:val="left"/>
      <w:pPr>
        <w:ind w:left="3327" w:hanging="320"/>
      </w:pPr>
      <w:rPr>
        <w:rFonts w:hint="default"/>
        <w:lang w:val="en-US" w:eastAsia="en-US" w:bidi="ar-SA"/>
      </w:rPr>
    </w:lvl>
    <w:lvl w:ilvl="3" w:tplc="9ECA32CC">
      <w:numFmt w:val="bullet"/>
      <w:lvlText w:val="•"/>
      <w:lvlJc w:val="left"/>
      <w:pPr>
        <w:ind w:left="4263" w:hanging="320"/>
      </w:pPr>
      <w:rPr>
        <w:rFonts w:hint="default"/>
        <w:lang w:val="en-US" w:eastAsia="en-US" w:bidi="ar-SA"/>
      </w:rPr>
    </w:lvl>
    <w:lvl w:ilvl="4" w:tplc="4D400BD4">
      <w:numFmt w:val="bullet"/>
      <w:lvlText w:val="•"/>
      <w:lvlJc w:val="left"/>
      <w:pPr>
        <w:ind w:left="5200" w:hanging="320"/>
      </w:pPr>
      <w:rPr>
        <w:rFonts w:hint="default"/>
        <w:lang w:val="en-US" w:eastAsia="en-US" w:bidi="ar-SA"/>
      </w:rPr>
    </w:lvl>
    <w:lvl w:ilvl="5" w:tplc="05BE990E">
      <w:numFmt w:val="bullet"/>
      <w:lvlText w:val="•"/>
      <w:lvlJc w:val="left"/>
      <w:pPr>
        <w:ind w:left="6137" w:hanging="320"/>
      </w:pPr>
      <w:rPr>
        <w:rFonts w:hint="default"/>
        <w:lang w:val="en-US" w:eastAsia="en-US" w:bidi="ar-SA"/>
      </w:rPr>
    </w:lvl>
    <w:lvl w:ilvl="6" w:tplc="15BE911A">
      <w:numFmt w:val="bullet"/>
      <w:lvlText w:val="•"/>
      <w:lvlJc w:val="left"/>
      <w:pPr>
        <w:ind w:left="7073" w:hanging="320"/>
      </w:pPr>
      <w:rPr>
        <w:rFonts w:hint="default"/>
        <w:lang w:val="en-US" w:eastAsia="en-US" w:bidi="ar-SA"/>
      </w:rPr>
    </w:lvl>
    <w:lvl w:ilvl="7" w:tplc="0BE22F96">
      <w:numFmt w:val="bullet"/>
      <w:lvlText w:val="•"/>
      <w:lvlJc w:val="left"/>
      <w:pPr>
        <w:ind w:left="8010" w:hanging="320"/>
      </w:pPr>
      <w:rPr>
        <w:rFonts w:hint="default"/>
        <w:lang w:val="en-US" w:eastAsia="en-US" w:bidi="ar-SA"/>
      </w:rPr>
    </w:lvl>
    <w:lvl w:ilvl="8" w:tplc="1992404C">
      <w:numFmt w:val="bullet"/>
      <w:lvlText w:val="•"/>
      <w:lvlJc w:val="left"/>
      <w:pPr>
        <w:ind w:left="8947" w:hanging="320"/>
      </w:pPr>
      <w:rPr>
        <w:rFonts w:hint="default"/>
        <w:lang w:val="en-US" w:eastAsia="en-US" w:bidi="ar-SA"/>
      </w:rPr>
    </w:lvl>
  </w:abstractNum>
  <w:abstractNum w:abstractNumId="1" w15:restartNumberingAfterBreak="0">
    <w:nsid w:val="05D27289"/>
    <w:multiLevelType w:val="hybridMultilevel"/>
    <w:tmpl w:val="CFFEEF14"/>
    <w:lvl w:ilvl="0" w:tplc="FDCC2410">
      <w:start w:val="190"/>
      <w:numFmt w:val="decimal"/>
      <w:lvlText w:val="%1"/>
      <w:lvlJc w:val="left"/>
      <w:pPr>
        <w:ind w:left="503" w:hanging="3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7" w:hanging="360"/>
      </w:pPr>
    </w:lvl>
    <w:lvl w:ilvl="2" w:tplc="041B001B" w:tentative="1">
      <w:start w:val="1"/>
      <w:numFmt w:val="lowerRoman"/>
      <w:lvlText w:val="%3."/>
      <w:lvlJc w:val="right"/>
      <w:pPr>
        <w:ind w:left="1907" w:hanging="180"/>
      </w:pPr>
    </w:lvl>
    <w:lvl w:ilvl="3" w:tplc="041B000F" w:tentative="1">
      <w:start w:val="1"/>
      <w:numFmt w:val="decimal"/>
      <w:lvlText w:val="%4."/>
      <w:lvlJc w:val="left"/>
      <w:pPr>
        <w:ind w:left="2627" w:hanging="360"/>
      </w:pPr>
    </w:lvl>
    <w:lvl w:ilvl="4" w:tplc="041B0019" w:tentative="1">
      <w:start w:val="1"/>
      <w:numFmt w:val="lowerLetter"/>
      <w:lvlText w:val="%5."/>
      <w:lvlJc w:val="left"/>
      <w:pPr>
        <w:ind w:left="3347" w:hanging="360"/>
      </w:pPr>
    </w:lvl>
    <w:lvl w:ilvl="5" w:tplc="041B001B" w:tentative="1">
      <w:start w:val="1"/>
      <w:numFmt w:val="lowerRoman"/>
      <w:lvlText w:val="%6."/>
      <w:lvlJc w:val="right"/>
      <w:pPr>
        <w:ind w:left="4067" w:hanging="180"/>
      </w:pPr>
    </w:lvl>
    <w:lvl w:ilvl="6" w:tplc="041B000F" w:tentative="1">
      <w:start w:val="1"/>
      <w:numFmt w:val="decimal"/>
      <w:lvlText w:val="%7."/>
      <w:lvlJc w:val="left"/>
      <w:pPr>
        <w:ind w:left="4787" w:hanging="360"/>
      </w:pPr>
    </w:lvl>
    <w:lvl w:ilvl="7" w:tplc="041B0019" w:tentative="1">
      <w:start w:val="1"/>
      <w:numFmt w:val="lowerLetter"/>
      <w:lvlText w:val="%8."/>
      <w:lvlJc w:val="left"/>
      <w:pPr>
        <w:ind w:left="5507" w:hanging="360"/>
      </w:pPr>
    </w:lvl>
    <w:lvl w:ilvl="8" w:tplc="041B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064533A9"/>
    <w:multiLevelType w:val="hybridMultilevel"/>
    <w:tmpl w:val="78A848C4"/>
    <w:lvl w:ilvl="0" w:tplc="B596BF1E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96C"/>
    <w:multiLevelType w:val="hybridMultilevel"/>
    <w:tmpl w:val="A02677AC"/>
    <w:lvl w:ilvl="0" w:tplc="A2D2C914">
      <w:start w:val="190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0DB4"/>
    <w:multiLevelType w:val="hybridMultilevel"/>
    <w:tmpl w:val="BC08FACE"/>
    <w:lvl w:ilvl="0" w:tplc="BFDC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05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F65EE"/>
    <w:multiLevelType w:val="hybridMultilevel"/>
    <w:tmpl w:val="46F47B9A"/>
    <w:lvl w:ilvl="0" w:tplc="A94A306E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EC3"/>
    <w:multiLevelType w:val="hybridMultilevel"/>
    <w:tmpl w:val="F71CAC16"/>
    <w:lvl w:ilvl="0" w:tplc="BFDC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05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F5CF7"/>
    <w:multiLevelType w:val="multilevel"/>
    <w:tmpl w:val="53A0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60005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587B08"/>
    <w:multiLevelType w:val="multilevel"/>
    <w:tmpl w:val="8DF457BE"/>
    <w:lvl w:ilvl="0">
      <w:start w:val="3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977407"/>
    <w:multiLevelType w:val="multilevel"/>
    <w:tmpl w:val="5F1C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60005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160C0"/>
    <w:multiLevelType w:val="hybridMultilevel"/>
    <w:tmpl w:val="DF16FD6C"/>
    <w:lvl w:ilvl="0" w:tplc="B9941570">
      <w:start w:val="2"/>
      <w:numFmt w:val="decimal"/>
      <w:lvlText w:val="%1"/>
      <w:lvlJc w:val="left"/>
      <w:pPr>
        <w:ind w:left="7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9" w:hanging="360"/>
      </w:pPr>
    </w:lvl>
    <w:lvl w:ilvl="2" w:tplc="041B001B" w:tentative="1">
      <w:start w:val="1"/>
      <w:numFmt w:val="lowerRoman"/>
      <w:lvlText w:val="%3."/>
      <w:lvlJc w:val="right"/>
      <w:pPr>
        <w:ind w:left="2199" w:hanging="180"/>
      </w:pPr>
    </w:lvl>
    <w:lvl w:ilvl="3" w:tplc="041B000F" w:tentative="1">
      <w:start w:val="1"/>
      <w:numFmt w:val="decimal"/>
      <w:lvlText w:val="%4."/>
      <w:lvlJc w:val="left"/>
      <w:pPr>
        <w:ind w:left="2919" w:hanging="360"/>
      </w:pPr>
    </w:lvl>
    <w:lvl w:ilvl="4" w:tplc="041B0019" w:tentative="1">
      <w:start w:val="1"/>
      <w:numFmt w:val="lowerLetter"/>
      <w:lvlText w:val="%5."/>
      <w:lvlJc w:val="left"/>
      <w:pPr>
        <w:ind w:left="3639" w:hanging="360"/>
      </w:pPr>
    </w:lvl>
    <w:lvl w:ilvl="5" w:tplc="041B001B" w:tentative="1">
      <w:start w:val="1"/>
      <w:numFmt w:val="lowerRoman"/>
      <w:lvlText w:val="%6."/>
      <w:lvlJc w:val="right"/>
      <w:pPr>
        <w:ind w:left="4359" w:hanging="180"/>
      </w:pPr>
    </w:lvl>
    <w:lvl w:ilvl="6" w:tplc="041B000F" w:tentative="1">
      <w:start w:val="1"/>
      <w:numFmt w:val="decimal"/>
      <w:lvlText w:val="%7."/>
      <w:lvlJc w:val="left"/>
      <w:pPr>
        <w:ind w:left="5079" w:hanging="360"/>
      </w:pPr>
    </w:lvl>
    <w:lvl w:ilvl="7" w:tplc="041B0019" w:tentative="1">
      <w:start w:val="1"/>
      <w:numFmt w:val="lowerLetter"/>
      <w:lvlText w:val="%8."/>
      <w:lvlJc w:val="left"/>
      <w:pPr>
        <w:ind w:left="5799" w:hanging="360"/>
      </w:pPr>
    </w:lvl>
    <w:lvl w:ilvl="8" w:tplc="041B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218823D4"/>
    <w:multiLevelType w:val="hybridMultilevel"/>
    <w:tmpl w:val="0A1425B6"/>
    <w:lvl w:ilvl="0" w:tplc="9488B85A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00783"/>
    <w:multiLevelType w:val="hybridMultilevel"/>
    <w:tmpl w:val="D226B2D4"/>
    <w:lvl w:ilvl="0" w:tplc="BFDC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05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A4232"/>
    <w:multiLevelType w:val="multilevel"/>
    <w:tmpl w:val="51CA2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31E44"/>
    <w:multiLevelType w:val="hybridMultilevel"/>
    <w:tmpl w:val="C0AAF060"/>
    <w:lvl w:ilvl="0" w:tplc="D98E98E2">
      <w:numFmt w:val="bullet"/>
      <w:lvlText w:val="-"/>
      <w:lvlJc w:val="left"/>
      <w:pPr>
        <w:ind w:left="1080" w:hanging="360"/>
      </w:pPr>
      <w:rPr>
        <w:rFonts w:ascii="Merriweather" w:eastAsia="Times New Roman" w:hAnsi="Merriweath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5E3B48"/>
    <w:multiLevelType w:val="hybridMultilevel"/>
    <w:tmpl w:val="FB64B6F8"/>
    <w:lvl w:ilvl="0" w:tplc="CC3CAACA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51E137A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ar-SA"/>
      </w:rPr>
    </w:lvl>
    <w:lvl w:ilvl="2" w:tplc="7E249F44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96805A1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 w:tplc="729E8336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5" w:tplc="12B63EA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8B6DE3E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7" w:tplc="7E7E079C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 w:tplc="40D6DFD6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D98530A"/>
    <w:multiLevelType w:val="multilevel"/>
    <w:tmpl w:val="4AC2795C"/>
    <w:lvl w:ilvl="0">
      <w:start w:val="1"/>
      <w:numFmt w:val="decimal"/>
      <w:lvlText w:val="%1."/>
      <w:lvlJc w:val="left"/>
      <w:pPr>
        <w:ind w:left="714" w:hanging="31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5" w:hanging="416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416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120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58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96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4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2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0" w:hanging="416"/>
      </w:pPr>
      <w:rPr>
        <w:rFonts w:hint="default"/>
        <w:lang w:val="en-US" w:eastAsia="en-US" w:bidi="ar-SA"/>
      </w:rPr>
    </w:lvl>
  </w:abstractNum>
  <w:abstractNum w:abstractNumId="17" w15:restartNumberingAfterBreak="0">
    <w:nsid w:val="2E733204"/>
    <w:multiLevelType w:val="multilevel"/>
    <w:tmpl w:val="AA6EE84A"/>
    <w:lvl w:ilvl="0">
      <w:start w:val="1"/>
      <w:numFmt w:val="decimal"/>
      <w:lvlText w:val="%1."/>
      <w:lvlJc w:val="left"/>
      <w:pPr>
        <w:ind w:left="714" w:hanging="31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5" w:hanging="416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416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120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58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96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4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2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0" w:hanging="416"/>
      </w:pPr>
      <w:rPr>
        <w:rFonts w:hint="default"/>
        <w:lang w:val="en-US" w:eastAsia="en-US" w:bidi="ar-SA"/>
      </w:rPr>
    </w:lvl>
  </w:abstractNum>
  <w:abstractNum w:abstractNumId="18" w15:restartNumberingAfterBreak="0">
    <w:nsid w:val="30EF79C4"/>
    <w:multiLevelType w:val="multilevel"/>
    <w:tmpl w:val="3210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61520A"/>
    <w:multiLevelType w:val="multilevel"/>
    <w:tmpl w:val="12CA1BB4"/>
    <w:lvl w:ilvl="0">
      <w:start w:val="1"/>
      <w:numFmt w:val="decimal"/>
      <w:lvlText w:val="%1."/>
      <w:lvlJc w:val="left"/>
      <w:pPr>
        <w:ind w:left="882" w:hanging="315"/>
      </w:pPr>
      <w:rPr>
        <w:rFonts w:asciiTheme="minorHAnsi" w:eastAsia="Calibri Light" w:hAnsiTheme="minorHAnsi" w:cstheme="minorHAnsi"/>
        <w:b/>
        <w:bCs w:val="0"/>
        <w:i w:val="0"/>
        <w:iCs w:val="0"/>
        <w:spacing w:val="-1"/>
        <w:w w:val="99"/>
        <w:sz w:val="28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16" w:hanging="416"/>
      </w:pPr>
      <w:rPr>
        <w:rFonts w:hint="default"/>
        <w:color w:val="2F5496" w:themeColor="accent1" w:themeShade="BF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416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120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58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96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4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2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0" w:hanging="416"/>
      </w:pPr>
      <w:rPr>
        <w:rFonts w:hint="default"/>
        <w:lang w:val="en-US" w:eastAsia="en-US" w:bidi="ar-SA"/>
      </w:rPr>
    </w:lvl>
  </w:abstractNum>
  <w:abstractNum w:abstractNumId="20" w15:restartNumberingAfterBreak="0">
    <w:nsid w:val="3AFD3B6E"/>
    <w:multiLevelType w:val="hybridMultilevel"/>
    <w:tmpl w:val="C792C9D2"/>
    <w:lvl w:ilvl="0" w:tplc="BFDC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05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C20AC"/>
    <w:multiLevelType w:val="multilevel"/>
    <w:tmpl w:val="3A96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B6DE9"/>
    <w:multiLevelType w:val="hybridMultilevel"/>
    <w:tmpl w:val="D280040E"/>
    <w:lvl w:ilvl="0" w:tplc="0A547D1A">
      <w:start w:val="8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57250"/>
    <w:multiLevelType w:val="hybridMultilevel"/>
    <w:tmpl w:val="59E65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7D202D"/>
    <w:multiLevelType w:val="hybridMultilevel"/>
    <w:tmpl w:val="06FE86A4"/>
    <w:lvl w:ilvl="0" w:tplc="CE4A7292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F8A938C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ar-SA"/>
      </w:rPr>
    </w:lvl>
    <w:lvl w:ilvl="2" w:tplc="0AC47174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D94CB09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 w:tplc="C30C25D6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5" w:tplc="DF9CFC6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0B94771E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7" w:tplc="5F86335E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 w:tplc="EF96FEF8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4B61421"/>
    <w:multiLevelType w:val="hybridMultilevel"/>
    <w:tmpl w:val="143245F0"/>
    <w:lvl w:ilvl="0" w:tplc="87100738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E3B2C"/>
    <w:multiLevelType w:val="hybridMultilevel"/>
    <w:tmpl w:val="78F4C44E"/>
    <w:lvl w:ilvl="0" w:tplc="50BA4D02">
      <w:start w:val="3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4004D"/>
    <w:multiLevelType w:val="hybridMultilevel"/>
    <w:tmpl w:val="8048C754"/>
    <w:lvl w:ilvl="0" w:tplc="5D02A07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7E4A3C9C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ar-SA"/>
      </w:rPr>
    </w:lvl>
    <w:lvl w:ilvl="2" w:tplc="8B7A6E20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28F82EE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 w:tplc="A2DA1FB0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5" w:tplc="EE6405D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4D88E24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7" w:tplc="9D5AF4E6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 w:tplc="CA42D076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52176C9"/>
    <w:multiLevelType w:val="hybridMultilevel"/>
    <w:tmpl w:val="BB8EB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F1154"/>
    <w:multiLevelType w:val="multilevel"/>
    <w:tmpl w:val="AA6EE84A"/>
    <w:lvl w:ilvl="0">
      <w:start w:val="1"/>
      <w:numFmt w:val="decimal"/>
      <w:lvlText w:val="%1."/>
      <w:lvlJc w:val="left"/>
      <w:pPr>
        <w:ind w:left="714" w:hanging="31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5" w:hanging="416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416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120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58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96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4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2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0" w:hanging="416"/>
      </w:pPr>
      <w:rPr>
        <w:rFonts w:hint="default"/>
        <w:lang w:val="en-US" w:eastAsia="en-US" w:bidi="ar-SA"/>
      </w:rPr>
    </w:lvl>
  </w:abstractNum>
  <w:abstractNum w:abstractNumId="30" w15:restartNumberingAfterBreak="0">
    <w:nsid w:val="6F711387"/>
    <w:multiLevelType w:val="multilevel"/>
    <w:tmpl w:val="AA6EE84A"/>
    <w:lvl w:ilvl="0">
      <w:start w:val="1"/>
      <w:numFmt w:val="decimal"/>
      <w:lvlText w:val="%1."/>
      <w:lvlJc w:val="left"/>
      <w:pPr>
        <w:ind w:left="714" w:hanging="31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5" w:hanging="416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20" w:hanging="416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120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58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96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34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2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0" w:hanging="416"/>
      </w:pPr>
      <w:rPr>
        <w:rFonts w:hint="default"/>
        <w:lang w:val="en-US" w:eastAsia="en-US" w:bidi="ar-SA"/>
      </w:rPr>
    </w:lvl>
  </w:abstractNum>
  <w:abstractNum w:abstractNumId="31" w15:restartNumberingAfterBreak="0">
    <w:nsid w:val="716C0B37"/>
    <w:multiLevelType w:val="multilevel"/>
    <w:tmpl w:val="F6AC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4C4B97"/>
    <w:multiLevelType w:val="hybridMultilevel"/>
    <w:tmpl w:val="DFE275EE"/>
    <w:lvl w:ilvl="0" w:tplc="C37E64F8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A06E3"/>
    <w:multiLevelType w:val="hybridMultilevel"/>
    <w:tmpl w:val="C3E6EBAE"/>
    <w:lvl w:ilvl="0" w:tplc="374A73C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37007A7C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ar-SA"/>
      </w:rPr>
    </w:lvl>
    <w:lvl w:ilvl="2" w:tplc="61161074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871A923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 w:tplc="6206118A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5" w:tplc="2BDC263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51A76E8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7" w:tplc="35D0C812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 w:tplc="EE1AED32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A817876"/>
    <w:multiLevelType w:val="hybridMultilevel"/>
    <w:tmpl w:val="28F6EB38"/>
    <w:lvl w:ilvl="0" w:tplc="6F42939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CA29592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ar-SA"/>
      </w:rPr>
    </w:lvl>
    <w:lvl w:ilvl="2" w:tplc="9DB23EAA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7BA85F5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 w:tplc="E5E87222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5" w:tplc="FF5C0E4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76C896A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7" w:tplc="0A76C0C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8" w:tplc="AB7E8DFE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</w:abstractNum>
  <w:num w:numId="1">
    <w:abstractNumId w:val="28"/>
  </w:num>
  <w:num w:numId="2">
    <w:abstractNumId w:val="4"/>
  </w:num>
  <w:num w:numId="3">
    <w:abstractNumId w:val="32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6"/>
  </w:num>
  <w:num w:numId="9">
    <w:abstractNumId w:val="20"/>
  </w:num>
  <w:num w:numId="10">
    <w:abstractNumId w:val="11"/>
  </w:num>
  <w:num w:numId="11">
    <w:abstractNumId w:val="31"/>
  </w:num>
  <w:num w:numId="12">
    <w:abstractNumId w:val="13"/>
  </w:num>
  <w:num w:numId="13">
    <w:abstractNumId w:val="22"/>
  </w:num>
  <w:num w:numId="14">
    <w:abstractNumId w:val="26"/>
  </w:num>
  <w:num w:numId="15">
    <w:abstractNumId w:val="18"/>
  </w:num>
  <w:num w:numId="16">
    <w:abstractNumId w:val="21"/>
  </w:num>
  <w:num w:numId="17">
    <w:abstractNumId w:val="8"/>
  </w:num>
  <w:num w:numId="18">
    <w:abstractNumId w:val="9"/>
  </w:num>
  <w:num w:numId="19">
    <w:abstractNumId w:val="7"/>
  </w:num>
  <w:num w:numId="20">
    <w:abstractNumId w:val="25"/>
  </w:num>
  <w:num w:numId="21">
    <w:abstractNumId w:val="19"/>
  </w:num>
  <w:num w:numId="22">
    <w:abstractNumId w:val="30"/>
  </w:num>
  <w:num w:numId="23">
    <w:abstractNumId w:val="0"/>
  </w:num>
  <w:num w:numId="24">
    <w:abstractNumId w:val="17"/>
  </w:num>
  <w:num w:numId="25">
    <w:abstractNumId w:val="1"/>
  </w:num>
  <w:num w:numId="26">
    <w:abstractNumId w:val="29"/>
  </w:num>
  <w:num w:numId="27">
    <w:abstractNumId w:val="10"/>
  </w:num>
  <w:num w:numId="28">
    <w:abstractNumId w:val="16"/>
  </w:num>
  <w:num w:numId="29">
    <w:abstractNumId w:val="24"/>
  </w:num>
  <w:num w:numId="30">
    <w:abstractNumId w:val="34"/>
  </w:num>
  <w:num w:numId="31">
    <w:abstractNumId w:val="15"/>
  </w:num>
  <w:num w:numId="32">
    <w:abstractNumId w:val="27"/>
  </w:num>
  <w:num w:numId="33">
    <w:abstractNumId w:val="33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9E"/>
    <w:rsid w:val="00005D57"/>
    <w:rsid w:val="00010722"/>
    <w:rsid w:val="000126B0"/>
    <w:rsid w:val="00022371"/>
    <w:rsid w:val="00033FA0"/>
    <w:rsid w:val="00036970"/>
    <w:rsid w:val="00037458"/>
    <w:rsid w:val="000407CB"/>
    <w:rsid w:val="00040AB5"/>
    <w:rsid w:val="0004206C"/>
    <w:rsid w:val="0004471E"/>
    <w:rsid w:val="0004477F"/>
    <w:rsid w:val="00045181"/>
    <w:rsid w:val="00047F90"/>
    <w:rsid w:val="00050149"/>
    <w:rsid w:val="00053AE0"/>
    <w:rsid w:val="00054F51"/>
    <w:rsid w:val="000602C1"/>
    <w:rsid w:val="00061C97"/>
    <w:rsid w:val="00063B2E"/>
    <w:rsid w:val="00064AF4"/>
    <w:rsid w:val="00066241"/>
    <w:rsid w:val="00070728"/>
    <w:rsid w:val="00075697"/>
    <w:rsid w:val="00077703"/>
    <w:rsid w:val="00077F02"/>
    <w:rsid w:val="0008197F"/>
    <w:rsid w:val="000830A9"/>
    <w:rsid w:val="00085514"/>
    <w:rsid w:val="0009591A"/>
    <w:rsid w:val="000972DC"/>
    <w:rsid w:val="0009799A"/>
    <w:rsid w:val="000A0256"/>
    <w:rsid w:val="000A02EC"/>
    <w:rsid w:val="000A0F8A"/>
    <w:rsid w:val="000A2754"/>
    <w:rsid w:val="000A528F"/>
    <w:rsid w:val="000A62BF"/>
    <w:rsid w:val="000A6752"/>
    <w:rsid w:val="000B0D6B"/>
    <w:rsid w:val="000B3FDD"/>
    <w:rsid w:val="000C29C6"/>
    <w:rsid w:val="000C2B8E"/>
    <w:rsid w:val="000C4653"/>
    <w:rsid w:val="000C5356"/>
    <w:rsid w:val="000C6BE5"/>
    <w:rsid w:val="000D1BD3"/>
    <w:rsid w:val="000E0008"/>
    <w:rsid w:val="000E135E"/>
    <w:rsid w:val="000E2E80"/>
    <w:rsid w:val="000E305C"/>
    <w:rsid w:val="000E7FC3"/>
    <w:rsid w:val="000F1308"/>
    <w:rsid w:val="000F2BE8"/>
    <w:rsid w:val="00100964"/>
    <w:rsid w:val="001105E4"/>
    <w:rsid w:val="00114353"/>
    <w:rsid w:val="00115202"/>
    <w:rsid w:val="00117197"/>
    <w:rsid w:val="001210CE"/>
    <w:rsid w:val="00125E6A"/>
    <w:rsid w:val="00133492"/>
    <w:rsid w:val="0013441D"/>
    <w:rsid w:val="001364FB"/>
    <w:rsid w:val="00136BE1"/>
    <w:rsid w:val="00136CA8"/>
    <w:rsid w:val="00137CC4"/>
    <w:rsid w:val="00141D3D"/>
    <w:rsid w:val="0014717C"/>
    <w:rsid w:val="001517C2"/>
    <w:rsid w:val="0016374A"/>
    <w:rsid w:val="00163C03"/>
    <w:rsid w:val="00165068"/>
    <w:rsid w:val="00167D4F"/>
    <w:rsid w:val="00171008"/>
    <w:rsid w:val="0017218A"/>
    <w:rsid w:val="001772F0"/>
    <w:rsid w:val="00177C69"/>
    <w:rsid w:val="00181DC8"/>
    <w:rsid w:val="001874F9"/>
    <w:rsid w:val="001916D4"/>
    <w:rsid w:val="001955E2"/>
    <w:rsid w:val="00197935"/>
    <w:rsid w:val="001A16EE"/>
    <w:rsid w:val="001A5693"/>
    <w:rsid w:val="001A6B4C"/>
    <w:rsid w:val="001A7729"/>
    <w:rsid w:val="001B0786"/>
    <w:rsid w:val="001B14AF"/>
    <w:rsid w:val="001B3008"/>
    <w:rsid w:val="001B44E5"/>
    <w:rsid w:val="001C4B3F"/>
    <w:rsid w:val="001C4B89"/>
    <w:rsid w:val="001D0223"/>
    <w:rsid w:val="001D0692"/>
    <w:rsid w:val="001D6EF8"/>
    <w:rsid w:val="001D7A1D"/>
    <w:rsid w:val="001E1916"/>
    <w:rsid w:val="001E2B31"/>
    <w:rsid w:val="001E4E37"/>
    <w:rsid w:val="001E5A72"/>
    <w:rsid w:val="001E6ACF"/>
    <w:rsid w:val="001F1208"/>
    <w:rsid w:val="001F220B"/>
    <w:rsid w:val="001F748E"/>
    <w:rsid w:val="001F7C55"/>
    <w:rsid w:val="001F7F8A"/>
    <w:rsid w:val="00207781"/>
    <w:rsid w:val="00210D64"/>
    <w:rsid w:val="00211FF5"/>
    <w:rsid w:val="002123DB"/>
    <w:rsid w:val="00212DB4"/>
    <w:rsid w:val="002168BE"/>
    <w:rsid w:val="00216C0F"/>
    <w:rsid w:val="002232B4"/>
    <w:rsid w:val="00227E85"/>
    <w:rsid w:val="002345ED"/>
    <w:rsid w:val="00236AE0"/>
    <w:rsid w:val="0024049E"/>
    <w:rsid w:val="00240579"/>
    <w:rsid w:val="00245F60"/>
    <w:rsid w:val="002468CD"/>
    <w:rsid w:val="00253E8A"/>
    <w:rsid w:val="00254BD9"/>
    <w:rsid w:val="0025604E"/>
    <w:rsid w:val="00270A02"/>
    <w:rsid w:val="002721C1"/>
    <w:rsid w:val="00274368"/>
    <w:rsid w:val="00277006"/>
    <w:rsid w:val="00282497"/>
    <w:rsid w:val="00284FD9"/>
    <w:rsid w:val="002856D0"/>
    <w:rsid w:val="0029465D"/>
    <w:rsid w:val="00294BB5"/>
    <w:rsid w:val="00296D80"/>
    <w:rsid w:val="002A107F"/>
    <w:rsid w:val="002B2CBA"/>
    <w:rsid w:val="002B3678"/>
    <w:rsid w:val="002C055D"/>
    <w:rsid w:val="002C2144"/>
    <w:rsid w:val="002C3FAA"/>
    <w:rsid w:val="002D141A"/>
    <w:rsid w:val="002D310C"/>
    <w:rsid w:val="002D584C"/>
    <w:rsid w:val="002D6350"/>
    <w:rsid w:val="002D6785"/>
    <w:rsid w:val="002D7117"/>
    <w:rsid w:val="002D79DE"/>
    <w:rsid w:val="002D7DC0"/>
    <w:rsid w:val="002E0333"/>
    <w:rsid w:val="002E04BF"/>
    <w:rsid w:val="002E1FB9"/>
    <w:rsid w:val="002E2907"/>
    <w:rsid w:val="002E55AA"/>
    <w:rsid w:val="002F24FE"/>
    <w:rsid w:val="002F44EE"/>
    <w:rsid w:val="002F4585"/>
    <w:rsid w:val="002F58CF"/>
    <w:rsid w:val="002F6AE5"/>
    <w:rsid w:val="002F7202"/>
    <w:rsid w:val="0030468D"/>
    <w:rsid w:val="00306841"/>
    <w:rsid w:val="00306844"/>
    <w:rsid w:val="00310CA8"/>
    <w:rsid w:val="00311940"/>
    <w:rsid w:val="00313048"/>
    <w:rsid w:val="003163B2"/>
    <w:rsid w:val="00320C6B"/>
    <w:rsid w:val="0032632A"/>
    <w:rsid w:val="00327BE9"/>
    <w:rsid w:val="00330563"/>
    <w:rsid w:val="0033182F"/>
    <w:rsid w:val="00332AA7"/>
    <w:rsid w:val="0033365B"/>
    <w:rsid w:val="00334865"/>
    <w:rsid w:val="003372DD"/>
    <w:rsid w:val="003411AD"/>
    <w:rsid w:val="003434F9"/>
    <w:rsid w:val="00343D19"/>
    <w:rsid w:val="00344A31"/>
    <w:rsid w:val="00357381"/>
    <w:rsid w:val="00360AAF"/>
    <w:rsid w:val="00370C77"/>
    <w:rsid w:val="003727D4"/>
    <w:rsid w:val="00376AFF"/>
    <w:rsid w:val="003773B1"/>
    <w:rsid w:val="00377F3F"/>
    <w:rsid w:val="00380AF0"/>
    <w:rsid w:val="00382D3E"/>
    <w:rsid w:val="0038474D"/>
    <w:rsid w:val="00384F51"/>
    <w:rsid w:val="00385EB3"/>
    <w:rsid w:val="00386E96"/>
    <w:rsid w:val="0039658C"/>
    <w:rsid w:val="003A03DF"/>
    <w:rsid w:val="003A4A11"/>
    <w:rsid w:val="003B4B81"/>
    <w:rsid w:val="003C1B09"/>
    <w:rsid w:val="003C43AA"/>
    <w:rsid w:val="003C4A1C"/>
    <w:rsid w:val="003C519E"/>
    <w:rsid w:val="003C6184"/>
    <w:rsid w:val="003C7553"/>
    <w:rsid w:val="003D499F"/>
    <w:rsid w:val="003E24A5"/>
    <w:rsid w:val="003E28A8"/>
    <w:rsid w:val="003E5C4E"/>
    <w:rsid w:val="003F10A8"/>
    <w:rsid w:val="003F1C3E"/>
    <w:rsid w:val="003F594A"/>
    <w:rsid w:val="003F5C72"/>
    <w:rsid w:val="003F7338"/>
    <w:rsid w:val="0040285B"/>
    <w:rsid w:val="00411D53"/>
    <w:rsid w:val="00413570"/>
    <w:rsid w:val="00421252"/>
    <w:rsid w:val="00433DDC"/>
    <w:rsid w:val="004347F0"/>
    <w:rsid w:val="00434923"/>
    <w:rsid w:val="00435F74"/>
    <w:rsid w:val="0043A079"/>
    <w:rsid w:val="00441294"/>
    <w:rsid w:val="00441D3D"/>
    <w:rsid w:val="00443538"/>
    <w:rsid w:val="00443A89"/>
    <w:rsid w:val="0044632E"/>
    <w:rsid w:val="00450E4F"/>
    <w:rsid w:val="0045289B"/>
    <w:rsid w:val="00453B25"/>
    <w:rsid w:val="00456423"/>
    <w:rsid w:val="004567BB"/>
    <w:rsid w:val="00456D08"/>
    <w:rsid w:val="00457F39"/>
    <w:rsid w:val="0046223B"/>
    <w:rsid w:val="0047463E"/>
    <w:rsid w:val="00475172"/>
    <w:rsid w:val="00480EE7"/>
    <w:rsid w:val="00481728"/>
    <w:rsid w:val="00482FEC"/>
    <w:rsid w:val="00484800"/>
    <w:rsid w:val="0049128F"/>
    <w:rsid w:val="00495108"/>
    <w:rsid w:val="004A6D9E"/>
    <w:rsid w:val="004B4424"/>
    <w:rsid w:val="004B4DF9"/>
    <w:rsid w:val="004C11FF"/>
    <w:rsid w:val="004C3AA8"/>
    <w:rsid w:val="004C418F"/>
    <w:rsid w:val="004D21F6"/>
    <w:rsid w:val="004D6189"/>
    <w:rsid w:val="004E2834"/>
    <w:rsid w:val="004E5206"/>
    <w:rsid w:val="004E5605"/>
    <w:rsid w:val="004E7FF4"/>
    <w:rsid w:val="004F2F5E"/>
    <w:rsid w:val="004F34E7"/>
    <w:rsid w:val="004F57AD"/>
    <w:rsid w:val="004F62A4"/>
    <w:rsid w:val="004F7003"/>
    <w:rsid w:val="005002A9"/>
    <w:rsid w:val="0051498E"/>
    <w:rsid w:val="00515D48"/>
    <w:rsid w:val="00517101"/>
    <w:rsid w:val="005179A3"/>
    <w:rsid w:val="00517BE7"/>
    <w:rsid w:val="0052162A"/>
    <w:rsid w:val="00522EEE"/>
    <w:rsid w:val="00527333"/>
    <w:rsid w:val="0053131C"/>
    <w:rsid w:val="00537F02"/>
    <w:rsid w:val="0054092A"/>
    <w:rsid w:val="00542676"/>
    <w:rsid w:val="00543419"/>
    <w:rsid w:val="005445CC"/>
    <w:rsid w:val="00544E12"/>
    <w:rsid w:val="00545737"/>
    <w:rsid w:val="00547CEF"/>
    <w:rsid w:val="005530C7"/>
    <w:rsid w:val="00555D16"/>
    <w:rsid w:val="005606DA"/>
    <w:rsid w:val="00561C44"/>
    <w:rsid w:val="005703C1"/>
    <w:rsid w:val="00570CC2"/>
    <w:rsid w:val="00571ABA"/>
    <w:rsid w:val="0057296C"/>
    <w:rsid w:val="0057477A"/>
    <w:rsid w:val="0057500C"/>
    <w:rsid w:val="00577824"/>
    <w:rsid w:val="005847D0"/>
    <w:rsid w:val="00585643"/>
    <w:rsid w:val="00586129"/>
    <w:rsid w:val="0059275D"/>
    <w:rsid w:val="0059373E"/>
    <w:rsid w:val="00593A49"/>
    <w:rsid w:val="00596C9D"/>
    <w:rsid w:val="005A45B0"/>
    <w:rsid w:val="005A5698"/>
    <w:rsid w:val="005A5E4E"/>
    <w:rsid w:val="005B5B60"/>
    <w:rsid w:val="005B7B1C"/>
    <w:rsid w:val="005C2223"/>
    <w:rsid w:val="005C253B"/>
    <w:rsid w:val="005C3765"/>
    <w:rsid w:val="005C5FBC"/>
    <w:rsid w:val="005C686B"/>
    <w:rsid w:val="005C6F09"/>
    <w:rsid w:val="005C780A"/>
    <w:rsid w:val="005D3BA4"/>
    <w:rsid w:val="005D3DA7"/>
    <w:rsid w:val="005D47B3"/>
    <w:rsid w:val="005D6609"/>
    <w:rsid w:val="005D6D32"/>
    <w:rsid w:val="005E0FEF"/>
    <w:rsid w:val="005E23EB"/>
    <w:rsid w:val="005E7ECC"/>
    <w:rsid w:val="005F1391"/>
    <w:rsid w:val="005F7C22"/>
    <w:rsid w:val="0060316C"/>
    <w:rsid w:val="006032C6"/>
    <w:rsid w:val="00604706"/>
    <w:rsid w:val="006051F1"/>
    <w:rsid w:val="00606846"/>
    <w:rsid w:val="00611673"/>
    <w:rsid w:val="006149F1"/>
    <w:rsid w:val="006151E2"/>
    <w:rsid w:val="0061610B"/>
    <w:rsid w:val="00622976"/>
    <w:rsid w:val="00635235"/>
    <w:rsid w:val="00636056"/>
    <w:rsid w:val="00637893"/>
    <w:rsid w:val="00637964"/>
    <w:rsid w:val="00644BE5"/>
    <w:rsid w:val="00646B37"/>
    <w:rsid w:val="00651438"/>
    <w:rsid w:val="0065475A"/>
    <w:rsid w:val="0066063F"/>
    <w:rsid w:val="00663B3D"/>
    <w:rsid w:val="00665E47"/>
    <w:rsid w:val="00673C42"/>
    <w:rsid w:val="00680E9E"/>
    <w:rsid w:val="006843F3"/>
    <w:rsid w:val="00685088"/>
    <w:rsid w:val="006865F1"/>
    <w:rsid w:val="00690917"/>
    <w:rsid w:val="006925C5"/>
    <w:rsid w:val="006937F3"/>
    <w:rsid w:val="006944F9"/>
    <w:rsid w:val="00695A6A"/>
    <w:rsid w:val="006A1724"/>
    <w:rsid w:val="006A206A"/>
    <w:rsid w:val="006A2156"/>
    <w:rsid w:val="006A4F2B"/>
    <w:rsid w:val="006A566E"/>
    <w:rsid w:val="006A73F2"/>
    <w:rsid w:val="006A7FE4"/>
    <w:rsid w:val="006B1CE0"/>
    <w:rsid w:val="006B2245"/>
    <w:rsid w:val="006D05D3"/>
    <w:rsid w:val="006D4555"/>
    <w:rsid w:val="006D464B"/>
    <w:rsid w:val="006D6299"/>
    <w:rsid w:val="006E24D0"/>
    <w:rsid w:val="006E5E3C"/>
    <w:rsid w:val="006F2502"/>
    <w:rsid w:val="006F2B06"/>
    <w:rsid w:val="006F52A5"/>
    <w:rsid w:val="006F63F0"/>
    <w:rsid w:val="00700FA6"/>
    <w:rsid w:val="00701CD8"/>
    <w:rsid w:val="007063C5"/>
    <w:rsid w:val="00715A67"/>
    <w:rsid w:val="0071602C"/>
    <w:rsid w:val="00716FA6"/>
    <w:rsid w:val="007200CC"/>
    <w:rsid w:val="00721DCE"/>
    <w:rsid w:val="00722101"/>
    <w:rsid w:val="00724599"/>
    <w:rsid w:val="00725400"/>
    <w:rsid w:val="007256A5"/>
    <w:rsid w:val="007357E1"/>
    <w:rsid w:val="0074188E"/>
    <w:rsid w:val="007479C7"/>
    <w:rsid w:val="0075119E"/>
    <w:rsid w:val="00752C36"/>
    <w:rsid w:val="00755CD6"/>
    <w:rsid w:val="007644A6"/>
    <w:rsid w:val="007664E3"/>
    <w:rsid w:val="00772A60"/>
    <w:rsid w:val="007730E5"/>
    <w:rsid w:val="00777160"/>
    <w:rsid w:val="00777D88"/>
    <w:rsid w:val="00790705"/>
    <w:rsid w:val="00793675"/>
    <w:rsid w:val="007A11C7"/>
    <w:rsid w:val="007A1A1A"/>
    <w:rsid w:val="007A79D0"/>
    <w:rsid w:val="007B04B2"/>
    <w:rsid w:val="007B156F"/>
    <w:rsid w:val="007B178F"/>
    <w:rsid w:val="007B2641"/>
    <w:rsid w:val="007B3FD4"/>
    <w:rsid w:val="007B4C74"/>
    <w:rsid w:val="007B562B"/>
    <w:rsid w:val="007B5E6C"/>
    <w:rsid w:val="007C1AD4"/>
    <w:rsid w:val="007C22D3"/>
    <w:rsid w:val="007C26B9"/>
    <w:rsid w:val="007C3E21"/>
    <w:rsid w:val="007C6D0A"/>
    <w:rsid w:val="007D4C28"/>
    <w:rsid w:val="007D526C"/>
    <w:rsid w:val="007D73B0"/>
    <w:rsid w:val="007E032E"/>
    <w:rsid w:val="007E0D86"/>
    <w:rsid w:val="007E1EF8"/>
    <w:rsid w:val="007E2CD9"/>
    <w:rsid w:val="007E7EF4"/>
    <w:rsid w:val="007F064E"/>
    <w:rsid w:val="007F3478"/>
    <w:rsid w:val="007F6F14"/>
    <w:rsid w:val="008039D0"/>
    <w:rsid w:val="00805150"/>
    <w:rsid w:val="00805677"/>
    <w:rsid w:val="00807199"/>
    <w:rsid w:val="0081546D"/>
    <w:rsid w:val="008205C0"/>
    <w:rsid w:val="008217A3"/>
    <w:rsid w:val="00822BF5"/>
    <w:rsid w:val="00822E60"/>
    <w:rsid w:val="008230BE"/>
    <w:rsid w:val="008303C3"/>
    <w:rsid w:val="008354FA"/>
    <w:rsid w:val="008357C6"/>
    <w:rsid w:val="0083690F"/>
    <w:rsid w:val="00850238"/>
    <w:rsid w:val="00850A22"/>
    <w:rsid w:val="00850D88"/>
    <w:rsid w:val="008522AE"/>
    <w:rsid w:val="00860A76"/>
    <w:rsid w:val="00866E96"/>
    <w:rsid w:val="008678BE"/>
    <w:rsid w:val="008721B4"/>
    <w:rsid w:val="00873132"/>
    <w:rsid w:val="00873A71"/>
    <w:rsid w:val="0088055E"/>
    <w:rsid w:val="00882D09"/>
    <w:rsid w:val="00885214"/>
    <w:rsid w:val="00885CEA"/>
    <w:rsid w:val="008865B8"/>
    <w:rsid w:val="00887139"/>
    <w:rsid w:val="0089036B"/>
    <w:rsid w:val="00892878"/>
    <w:rsid w:val="0089585D"/>
    <w:rsid w:val="008A15CA"/>
    <w:rsid w:val="008A4F28"/>
    <w:rsid w:val="008B7CC2"/>
    <w:rsid w:val="008C371D"/>
    <w:rsid w:val="008C64AF"/>
    <w:rsid w:val="008C69A7"/>
    <w:rsid w:val="008C7575"/>
    <w:rsid w:val="008D1903"/>
    <w:rsid w:val="008D2ED9"/>
    <w:rsid w:val="008D48F4"/>
    <w:rsid w:val="008D5453"/>
    <w:rsid w:val="008E052D"/>
    <w:rsid w:val="008E1929"/>
    <w:rsid w:val="008E44EA"/>
    <w:rsid w:val="008E5EE8"/>
    <w:rsid w:val="008F0A4D"/>
    <w:rsid w:val="008F3B87"/>
    <w:rsid w:val="008F3C9E"/>
    <w:rsid w:val="008F4369"/>
    <w:rsid w:val="00900DE0"/>
    <w:rsid w:val="0091001D"/>
    <w:rsid w:val="00912AAE"/>
    <w:rsid w:val="00913805"/>
    <w:rsid w:val="009145DD"/>
    <w:rsid w:val="009162DF"/>
    <w:rsid w:val="00916B0F"/>
    <w:rsid w:val="00917DF3"/>
    <w:rsid w:val="009239C4"/>
    <w:rsid w:val="009308CE"/>
    <w:rsid w:val="00931486"/>
    <w:rsid w:val="00931E1B"/>
    <w:rsid w:val="00936178"/>
    <w:rsid w:val="009600D5"/>
    <w:rsid w:val="00965C4F"/>
    <w:rsid w:val="009660C8"/>
    <w:rsid w:val="009674D8"/>
    <w:rsid w:val="00970E5B"/>
    <w:rsid w:val="00973FBF"/>
    <w:rsid w:val="00982A85"/>
    <w:rsid w:val="00984501"/>
    <w:rsid w:val="009847BF"/>
    <w:rsid w:val="0098661B"/>
    <w:rsid w:val="00987A4F"/>
    <w:rsid w:val="00994536"/>
    <w:rsid w:val="009967FC"/>
    <w:rsid w:val="009A670E"/>
    <w:rsid w:val="009A7C02"/>
    <w:rsid w:val="009B115E"/>
    <w:rsid w:val="009B19EE"/>
    <w:rsid w:val="009B4A45"/>
    <w:rsid w:val="009B632F"/>
    <w:rsid w:val="009B644A"/>
    <w:rsid w:val="009B73D0"/>
    <w:rsid w:val="009B7AC1"/>
    <w:rsid w:val="009B7ECB"/>
    <w:rsid w:val="009C016D"/>
    <w:rsid w:val="009C6592"/>
    <w:rsid w:val="009D2547"/>
    <w:rsid w:val="009D25D8"/>
    <w:rsid w:val="009D2CEB"/>
    <w:rsid w:val="009D33AC"/>
    <w:rsid w:val="009D403C"/>
    <w:rsid w:val="009D71FD"/>
    <w:rsid w:val="009E05EC"/>
    <w:rsid w:val="009E4FA2"/>
    <w:rsid w:val="009E616E"/>
    <w:rsid w:val="009E71FB"/>
    <w:rsid w:val="009F216F"/>
    <w:rsid w:val="009F4DFD"/>
    <w:rsid w:val="009F537B"/>
    <w:rsid w:val="009F586F"/>
    <w:rsid w:val="00A020AD"/>
    <w:rsid w:val="00A02E9F"/>
    <w:rsid w:val="00A07F9D"/>
    <w:rsid w:val="00A124E7"/>
    <w:rsid w:val="00A12B5E"/>
    <w:rsid w:val="00A215E0"/>
    <w:rsid w:val="00A32561"/>
    <w:rsid w:val="00A3605F"/>
    <w:rsid w:val="00A3662D"/>
    <w:rsid w:val="00A43364"/>
    <w:rsid w:val="00A5038A"/>
    <w:rsid w:val="00A57067"/>
    <w:rsid w:val="00A61501"/>
    <w:rsid w:val="00A61DFA"/>
    <w:rsid w:val="00A733B6"/>
    <w:rsid w:val="00A734AC"/>
    <w:rsid w:val="00A8129B"/>
    <w:rsid w:val="00A871C1"/>
    <w:rsid w:val="00A93D38"/>
    <w:rsid w:val="00AA4FFA"/>
    <w:rsid w:val="00AA5F5E"/>
    <w:rsid w:val="00AA64AF"/>
    <w:rsid w:val="00AB28A3"/>
    <w:rsid w:val="00AB33A0"/>
    <w:rsid w:val="00AB3516"/>
    <w:rsid w:val="00AB533F"/>
    <w:rsid w:val="00AC10F1"/>
    <w:rsid w:val="00AC40FF"/>
    <w:rsid w:val="00AC68E4"/>
    <w:rsid w:val="00AD1385"/>
    <w:rsid w:val="00AD26D7"/>
    <w:rsid w:val="00AE28D2"/>
    <w:rsid w:val="00AE5755"/>
    <w:rsid w:val="00AE7F22"/>
    <w:rsid w:val="00AF12AE"/>
    <w:rsid w:val="00AF23F0"/>
    <w:rsid w:val="00AF2CAA"/>
    <w:rsid w:val="00AF6140"/>
    <w:rsid w:val="00AF7690"/>
    <w:rsid w:val="00B023D6"/>
    <w:rsid w:val="00B025AB"/>
    <w:rsid w:val="00B04E71"/>
    <w:rsid w:val="00B04EA3"/>
    <w:rsid w:val="00B06037"/>
    <w:rsid w:val="00B07D6B"/>
    <w:rsid w:val="00B1027D"/>
    <w:rsid w:val="00B15477"/>
    <w:rsid w:val="00B16A9A"/>
    <w:rsid w:val="00B20CE9"/>
    <w:rsid w:val="00B24FD4"/>
    <w:rsid w:val="00B30CCB"/>
    <w:rsid w:val="00B33C5D"/>
    <w:rsid w:val="00B34456"/>
    <w:rsid w:val="00B37BC2"/>
    <w:rsid w:val="00B4390B"/>
    <w:rsid w:val="00B452C5"/>
    <w:rsid w:val="00B52049"/>
    <w:rsid w:val="00B53A0A"/>
    <w:rsid w:val="00B53D0F"/>
    <w:rsid w:val="00B57B05"/>
    <w:rsid w:val="00B630CD"/>
    <w:rsid w:val="00B72184"/>
    <w:rsid w:val="00B72521"/>
    <w:rsid w:val="00B73A2C"/>
    <w:rsid w:val="00B775FA"/>
    <w:rsid w:val="00B80634"/>
    <w:rsid w:val="00B82439"/>
    <w:rsid w:val="00B85FB4"/>
    <w:rsid w:val="00B922FC"/>
    <w:rsid w:val="00B938E6"/>
    <w:rsid w:val="00B93984"/>
    <w:rsid w:val="00B93A3A"/>
    <w:rsid w:val="00BA27C6"/>
    <w:rsid w:val="00BA4A08"/>
    <w:rsid w:val="00BA5F6F"/>
    <w:rsid w:val="00BA6AB7"/>
    <w:rsid w:val="00BB4668"/>
    <w:rsid w:val="00BB5E56"/>
    <w:rsid w:val="00BC0861"/>
    <w:rsid w:val="00BC20B2"/>
    <w:rsid w:val="00BC3DE8"/>
    <w:rsid w:val="00BC642B"/>
    <w:rsid w:val="00BC7624"/>
    <w:rsid w:val="00BD154A"/>
    <w:rsid w:val="00BE29A6"/>
    <w:rsid w:val="00BE7BC8"/>
    <w:rsid w:val="00BF0E3A"/>
    <w:rsid w:val="00BF2726"/>
    <w:rsid w:val="00BF42E4"/>
    <w:rsid w:val="00BF556C"/>
    <w:rsid w:val="00C017F5"/>
    <w:rsid w:val="00C026CD"/>
    <w:rsid w:val="00C05837"/>
    <w:rsid w:val="00C05CC9"/>
    <w:rsid w:val="00C106CC"/>
    <w:rsid w:val="00C135EA"/>
    <w:rsid w:val="00C17AD6"/>
    <w:rsid w:val="00C213BF"/>
    <w:rsid w:val="00C216ED"/>
    <w:rsid w:val="00C24395"/>
    <w:rsid w:val="00C32F90"/>
    <w:rsid w:val="00C4512E"/>
    <w:rsid w:val="00C451F1"/>
    <w:rsid w:val="00C46973"/>
    <w:rsid w:val="00C47B2C"/>
    <w:rsid w:val="00C5335C"/>
    <w:rsid w:val="00C57C9D"/>
    <w:rsid w:val="00C60942"/>
    <w:rsid w:val="00C639EE"/>
    <w:rsid w:val="00C64424"/>
    <w:rsid w:val="00C6446C"/>
    <w:rsid w:val="00C77660"/>
    <w:rsid w:val="00C827C7"/>
    <w:rsid w:val="00C90AF2"/>
    <w:rsid w:val="00C91781"/>
    <w:rsid w:val="00C92364"/>
    <w:rsid w:val="00C947E2"/>
    <w:rsid w:val="00CA0A1B"/>
    <w:rsid w:val="00CA2DE3"/>
    <w:rsid w:val="00CB44BA"/>
    <w:rsid w:val="00CB4F59"/>
    <w:rsid w:val="00CC1F18"/>
    <w:rsid w:val="00CC3CF5"/>
    <w:rsid w:val="00CC4DDD"/>
    <w:rsid w:val="00CC4DE6"/>
    <w:rsid w:val="00CC7025"/>
    <w:rsid w:val="00CD04C1"/>
    <w:rsid w:val="00CD1B56"/>
    <w:rsid w:val="00CD3FDC"/>
    <w:rsid w:val="00CD5720"/>
    <w:rsid w:val="00CD5D27"/>
    <w:rsid w:val="00CE6885"/>
    <w:rsid w:val="00CE7B31"/>
    <w:rsid w:val="00CF0C07"/>
    <w:rsid w:val="00CF1EC0"/>
    <w:rsid w:val="00CF2819"/>
    <w:rsid w:val="00CF759B"/>
    <w:rsid w:val="00D0208E"/>
    <w:rsid w:val="00D04E8A"/>
    <w:rsid w:val="00D065A8"/>
    <w:rsid w:val="00D071F9"/>
    <w:rsid w:val="00D07222"/>
    <w:rsid w:val="00D16B4C"/>
    <w:rsid w:val="00D17793"/>
    <w:rsid w:val="00D2292D"/>
    <w:rsid w:val="00D23FBD"/>
    <w:rsid w:val="00D2448D"/>
    <w:rsid w:val="00D254D0"/>
    <w:rsid w:val="00D26B1C"/>
    <w:rsid w:val="00D26EAF"/>
    <w:rsid w:val="00D317C7"/>
    <w:rsid w:val="00D3217A"/>
    <w:rsid w:val="00D33541"/>
    <w:rsid w:val="00D348CA"/>
    <w:rsid w:val="00D35F17"/>
    <w:rsid w:val="00D35FBE"/>
    <w:rsid w:val="00D37F1E"/>
    <w:rsid w:val="00D41197"/>
    <w:rsid w:val="00D44B2F"/>
    <w:rsid w:val="00D456C1"/>
    <w:rsid w:val="00D45AEB"/>
    <w:rsid w:val="00D46E22"/>
    <w:rsid w:val="00D537F7"/>
    <w:rsid w:val="00D55F20"/>
    <w:rsid w:val="00D6375E"/>
    <w:rsid w:val="00D64CA0"/>
    <w:rsid w:val="00D66214"/>
    <w:rsid w:val="00D72224"/>
    <w:rsid w:val="00D725DC"/>
    <w:rsid w:val="00D72A06"/>
    <w:rsid w:val="00D81743"/>
    <w:rsid w:val="00D82038"/>
    <w:rsid w:val="00D90FD5"/>
    <w:rsid w:val="00D92459"/>
    <w:rsid w:val="00D94976"/>
    <w:rsid w:val="00D955F3"/>
    <w:rsid w:val="00D960A9"/>
    <w:rsid w:val="00D96203"/>
    <w:rsid w:val="00DA27F5"/>
    <w:rsid w:val="00DA5D79"/>
    <w:rsid w:val="00DB0068"/>
    <w:rsid w:val="00DB0AEA"/>
    <w:rsid w:val="00DB2667"/>
    <w:rsid w:val="00DB36B2"/>
    <w:rsid w:val="00DB6339"/>
    <w:rsid w:val="00DC14AF"/>
    <w:rsid w:val="00DC2F45"/>
    <w:rsid w:val="00DC49FD"/>
    <w:rsid w:val="00DC7D79"/>
    <w:rsid w:val="00DD1943"/>
    <w:rsid w:val="00DD1BCB"/>
    <w:rsid w:val="00DD2B5E"/>
    <w:rsid w:val="00DD2F2B"/>
    <w:rsid w:val="00DD5E41"/>
    <w:rsid w:val="00DE0A0D"/>
    <w:rsid w:val="00DE14AE"/>
    <w:rsid w:val="00DE4480"/>
    <w:rsid w:val="00DE51C3"/>
    <w:rsid w:val="00DE53AA"/>
    <w:rsid w:val="00DF0665"/>
    <w:rsid w:val="00DF11AE"/>
    <w:rsid w:val="00DF2932"/>
    <w:rsid w:val="00E03A96"/>
    <w:rsid w:val="00E0630C"/>
    <w:rsid w:val="00E07450"/>
    <w:rsid w:val="00E11D81"/>
    <w:rsid w:val="00E1206B"/>
    <w:rsid w:val="00E15E14"/>
    <w:rsid w:val="00E17672"/>
    <w:rsid w:val="00E17970"/>
    <w:rsid w:val="00E24ECB"/>
    <w:rsid w:val="00E325B1"/>
    <w:rsid w:val="00E376E4"/>
    <w:rsid w:val="00E438D9"/>
    <w:rsid w:val="00E4495A"/>
    <w:rsid w:val="00E44A57"/>
    <w:rsid w:val="00E453D3"/>
    <w:rsid w:val="00E45DDC"/>
    <w:rsid w:val="00E4651F"/>
    <w:rsid w:val="00E501DD"/>
    <w:rsid w:val="00E51821"/>
    <w:rsid w:val="00E51FC1"/>
    <w:rsid w:val="00E540E2"/>
    <w:rsid w:val="00E5FD7E"/>
    <w:rsid w:val="00E61AA9"/>
    <w:rsid w:val="00E658CE"/>
    <w:rsid w:val="00E65EB8"/>
    <w:rsid w:val="00E65F97"/>
    <w:rsid w:val="00E673B7"/>
    <w:rsid w:val="00E74021"/>
    <w:rsid w:val="00E76454"/>
    <w:rsid w:val="00E76827"/>
    <w:rsid w:val="00E848C9"/>
    <w:rsid w:val="00E91C12"/>
    <w:rsid w:val="00EA00CA"/>
    <w:rsid w:val="00EA6364"/>
    <w:rsid w:val="00EC239B"/>
    <w:rsid w:val="00EC41DC"/>
    <w:rsid w:val="00EC585B"/>
    <w:rsid w:val="00EC624A"/>
    <w:rsid w:val="00ED2AEF"/>
    <w:rsid w:val="00ED47F3"/>
    <w:rsid w:val="00ED50E9"/>
    <w:rsid w:val="00ED5E04"/>
    <w:rsid w:val="00EE4859"/>
    <w:rsid w:val="00EE6F35"/>
    <w:rsid w:val="00EE7B40"/>
    <w:rsid w:val="00EE7B47"/>
    <w:rsid w:val="00EF1259"/>
    <w:rsid w:val="00EF4F86"/>
    <w:rsid w:val="00EF51BA"/>
    <w:rsid w:val="00EF6839"/>
    <w:rsid w:val="00EF77CA"/>
    <w:rsid w:val="00F0014C"/>
    <w:rsid w:val="00F110C8"/>
    <w:rsid w:val="00F12B1A"/>
    <w:rsid w:val="00F13100"/>
    <w:rsid w:val="00F165ED"/>
    <w:rsid w:val="00F23140"/>
    <w:rsid w:val="00F24BE3"/>
    <w:rsid w:val="00F323BE"/>
    <w:rsid w:val="00F32573"/>
    <w:rsid w:val="00F33BF9"/>
    <w:rsid w:val="00F37829"/>
    <w:rsid w:val="00F41B91"/>
    <w:rsid w:val="00F4582C"/>
    <w:rsid w:val="00F4678C"/>
    <w:rsid w:val="00F53EE0"/>
    <w:rsid w:val="00F54CEB"/>
    <w:rsid w:val="00F57DC7"/>
    <w:rsid w:val="00F7060D"/>
    <w:rsid w:val="00F71C55"/>
    <w:rsid w:val="00F72567"/>
    <w:rsid w:val="00F72804"/>
    <w:rsid w:val="00F81B27"/>
    <w:rsid w:val="00F85840"/>
    <w:rsid w:val="00F87759"/>
    <w:rsid w:val="00F9146D"/>
    <w:rsid w:val="00F92A91"/>
    <w:rsid w:val="00F9354E"/>
    <w:rsid w:val="00F9493E"/>
    <w:rsid w:val="00F94D65"/>
    <w:rsid w:val="00F95051"/>
    <w:rsid w:val="00FA0038"/>
    <w:rsid w:val="00FA248D"/>
    <w:rsid w:val="00FA6616"/>
    <w:rsid w:val="00FA7E35"/>
    <w:rsid w:val="00FB1506"/>
    <w:rsid w:val="00FB2BBC"/>
    <w:rsid w:val="00FB48A9"/>
    <w:rsid w:val="00FC12F0"/>
    <w:rsid w:val="00FC1768"/>
    <w:rsid w:val="00FC1B0B"/>
    <w:rsid w:val="00FC373E"/>
    <w:rsid w:val="00FC5C4A"/>
    <w:rsid w:val="00FD1626"/>
    <w:rsid w:val="00FD2723"/>
    <w:rsid w:val="00FD4ECB"/>
    <w:rsid w:val="00FD5545"/>
    <w:rsid w:val="00FD743C"/>
    <w:rsid w:val="00FE25A8"/>
    <w:rsid w:val="00FE2F67"/>
    <w:rsid w:val="00FE4725"/>
    <w:rsid w:val="00FE5D50"/>
    <w:rsid w:val="00FE74BB"/>
    <w:rsid w:val="00FF013A"/>
    <w:rsid w:val="00FF1044"/>
    <w:rsid w:val="00FF2CA4"/>
    <w:rsid w:val="04D690AF"/>
    <w:rsid w:val="052FC8C4"/>
    <w:rsid w:val="061248E9"/>
    <w:rsid w:val="062CA4F0"/>
    <w:rsid w:val="08C1F0E7"/>
    <w:rsid w:val="0AB1104C"/>
    <w:rsid w:val="0FD67D59"/>
    <w:rsid w:val="111D8ABA"/>
    <w:rsid w:val="11F1CB0A"/>
    <w:rsid w:val="11F9C8AA"/>
    <w:rsid w:val="12443270"/>
    <w:rsid w:val="127CCCF1"/>
    <w:rsid w:val="13EB8A9B"/>
    <w:rsid w:val="14DFD21B"/>
    <w:rsid w:val="14E1E729"/>
    <w:rsid w:val="15773D5B"/>
    <w:rsid w:val="16747828"/>
    <w:rsid w:val="18E66A61"/>
    <w:rsid w:val="1A7828DC"/>
    <w:rsid w:val="1BC4BC48"/>
    <w:rsid w:val="1C40AF8A"/>
    <w:rsid w:val="1D786B4F"/>
    <w:rsid w:val="1E37F66D"/>
    <w:rsid w:val="201904E6"/>
    <w:rsid w:val="2167B649"/>
    <w:rsid w:val="22C26845"/>
    <w:rsid w:val="23132515"/>
    <w:rsid w:val="2665A9EB"/>
    <w:rsid w:val="27E00E4A"/>
    <w:rsid w:val="2C74C59C"/>
    <w:rsid w:val="2CED7872"/>
    <w:rsid w:val="2DD9CA89"/>
    <w:rsid w:val="310C8353"/>
    <w:rsid w:val="31FCCB41"/>
    <w:rsid w:val="321B7A7C"/>
    <w:rsid w:val="32DB18BB"/>
    <w:rsid w:val="33AB37E7"/>
    <w:rsid w:val="3644A563"/>
    <w:rsid w:val="36459EB7"/>
    <w:rsid w:val="36918CB7"/>
    <w:rsid w:val="383DDED7"/>
    <w:rsid w:val="3A24AC18"/>
    <w:rsid w:val="3E1397F0"/>
    <w:rsid w:val="3E6109CE"/>
    <w:rsid w:val="3E88AAF9"/>
    <w:rsid w:val="3F4EF9DA"/>
    <w:rsid w:val="3F9F2999"/>
    <w:rsid w:val="42544458"/>
    <w:rsid w:val="42B64CEB"/>
    <w:rsid w:val="439302E0"/>
    <w:rsid w:val="442BBCA2"/>
    <w:rsid w:val="4616C9A1"/>
    <w:rsid w:val="473E5A02"/>
    <w:rsid w:val="488E0E35"/>
    <w:rsid w:val="49D7AA9E"/>
    <w:rsid w:val="4AC81F80"/>
    <w:rsid w:val="4B3DEFC2"/>
    <w:rsid w:val="4B43498F"/>
    <w:rsid w:val="4C3B8BAA"/>
    <w:rsid w:val="4D4C7EDA"/>
    <w:rsid w:val="4DA5F636"/>
    <w:rsid w:val="4DEA8D0C"/>
    <w:rsid w:val="4F391BD9"/>
    <w:rsid w:val="519C892B"/>
    <w:rsid w:val="520F3BB5"/>
    <w:rsid w:val="526D684E"/>
    <w:rsid w:val="53484254"/>
    <w:rsid w:val="542E9DA7"/>
    <w:rsid w:val="57186E80"/>
    <w:rsid w:val="5784AE0F"/>
    <w:rsid w:val="59FB0BA4"/>
    <w:rsid w:val="5AFF43F4"/>
    <w:rsid w:val="5B8AD9D8"/>
    <w:rsid w:val="5D680260"/>
    <w:rsid w:val="5DAB1D87"/>
    <w:rsid w:val="61680180"/>
    <w:rsid w:val="61711D8C"/>
    <w:rsid w:val="61BBA7AD"/>
    <w:rsid w:val="6219F65B"/>
    <w:rsid w:val="626807FE"/>
    <w:rsid w:val="62720A4F"/>
    <w:rsid w:val="62823D71"/>
    <w:rsid w:val="6360708A"/>
    <w:rsid w:val="63EEFC7B"/>
    <w:rsid w:val="6419AD99"/>
    <w:rsid w:val="64E2E2FC"/>
    <w:rsid w:val="6549D900"/>
    <w:rsid w:val="65C7147E"/>
    <w:rsid w:val="6610A771"/>
    <w:rsid w:val="67863CAA"/>
    <w:rsid w:val="67C0BB8B"/>
    <w:rsid w:val="6A464386"/>
    <w:rsid w:val="6B6FF360"/>
    <w:rsid w:val="6BF5D45A"/>
    <w:rsid w:val="6C2E5B03"/>
    <w:rsid w:val="6D39D164"/>
    <w:rsid w:val="6DA10E11"/>
    <w:rsid w:val="6DE323AA"/>
    <w:rsid w:val="6EB79E20"/>
    <w:rsid w:val="71D0C5E2"/>
    <w:rsid w:val="7200EE10"/>
    <w:rsid w:val="72960895"/>
    <w:rsid w:val="74B30415"/>
    <w:rsid w:val="74EA8FF2"/>
    <w:rsid w:val="75B3ACAF"/>
    <w:rsid w:val="773383EA"/>
    <w:rsid w:val="786218CA"/>
    <w:rsid w:val="78C86789"/>
    <w:rsid w:val="78DC73F9"/>
    <w:rsid w:val="790418AB"/>
    <w:rsid w:val="79BEBE68"/>
    <w:rsid w:val="79C44F71"/>
    <w:rsid w:val="79DFE420"/>
    <w:rsid w:val="7D30E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C672C"/>
  <w14:defaultImageDpi w14:val="300"/>
  <w15:docId w15:val="{3427F2B4-0C21-4507-AA1C-D239A796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050149"/>
    <w:pPr>
      <w:widowControl w:val="0"/>
      <w:autoSpaceDE w:val="0"/>
      <w:autoSpaceDN w:val="0"/>
      <w:spacing w:before="1"/>
      <w:ind w:left="714" w:hanging="315"/>
      <w:outlineLvl w:val="0"/>
    </w:pPr>
    <w:rPr>
      <w:rFonts w:ascii="Calibri Light" w:eastAsia="Calibri Light" w:hAnsi="Calibri Light" w:cs="Calibri Light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7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150"/>
    <w:rPr>
      <w:color w:val="0563C1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rsid w:val="008051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0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08"/>
    <w:rPr>
      <w:rFonts w:ascii="Times New Roman" w:hAnsi="Times New Roman" w:cs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1B30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1F1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451F1"/>
    <w:rPr>
      <w:lang w:val="en-GB"/>
    </w:rPr>
  </w:style>
  <w:style w:type="paragraph" w:styleId="ListParagraph">
    <w:name w:val="List Paragraph"/>
    <w:basedOn w:val="Normal"/>
    <w:uiPriority w:val="1"/>
    <w:qFormat/>
    <w:rsid w:val="006A2156"/>
    <w:pPr>
      <w:spacing w:after="200" w:line="276" w:lineRule="auto"/>
      <w:ind w:left="720"/>
      <w:contextualSpacing/>
    </w:pPr>
    <w:rPr>
      <w:sz w:val="22"/>
      <w:szCs w:val="22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2770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00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70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006"/>
    <w:rPr>
      <w:lang w:val="en-GB"/>
    </w:rPr>
  </w:style>
  <w:style w:type="character" w:customStyle="1" w:styleId="Zmienka1">
    <w:name w:val="Zmienka1"/>
    <w:basedOn w:val="DefaultParagraphFont"/>
    <w:uiPriority w:val="99"/>
    <w:unhideWhenUsed/>
    <w:rsid w:val="0065475A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4C3AA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B85F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normaltextrun">
    <w:name w:val="normaltextrun"/>
    <w:basedOn w:val="DefaultParagraphFont"/>
    <w:rsid w:val="00B85FB4"/>
  </w:style>
  <w:style w:type="character" w:customStyle="1" w:styleId="eop">
    <w:name w:val="eop"/>
    <w:basedOn w:val="DefaultParagraphFont"/>
    <w:rsid w:val="00B85FB4"/>
  </w:style>
  <w:style w:type="character" w:customStyle="1" w:styleId="tabchar">
    <w:name w:val="tabchar"/>
    <w:basedOn w:val="DefaultParagraphFont"/>
    <w:rsid w:val="00B85FB4"/>
  </w:style>
  <w:style w:type="character" w:customStyle="1" w:styleId="spellingerror">
    <w:name w:val="spellingerror"/>
    <w:basedOn w:val="DefaultParagraphFont"/>
    <w:rsid w:val="00E24ECB"/>
  </w:style>
  <w:style w:type="paragraph" w:styleId="BodyText">
    <w:name w:val="Body Text"/>
    <w:basedOn w:val="Normal"/>
    <w:link w:val="BodyTextChar"/>
    <w:uiPriority w:val="1"/>
    <w:qFormat/>
    <w:rsid w:val="005A5E4E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5E4E"/>
    <w:rPr>
      <w:rFonts w:ascii="Calibri" w:eastAsia="Calibri" w:hAnsi="Calibri" w:cs="Calibri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0149"/>
    <w:rPr>
      <w:rFonts w:ascii="Calibri Light" w:eastAsia="Calibri Light" w:hAnsi="Calibri Light" w:cs="Calibri Light"/>
      <w:sz w:val="32"/>
      <w:szCs w:val="32"/>
      <w:lang w:val="en-US"/>
    </w:rPr>
  </w:style>
  <w:style w:type="table" w:customStyle="1" w:styleId="TableNormal1">
    <w:name w:val="Table Normal1"/>
    <w:uiPriority w:val="2"/>
    <w:semiHidden/>
    <w:unhideWhenUsed/>
    <w:qFormat/>
    <w:rsid w:val="00F4678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678C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7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rsid w:val="00FE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0f1576-62c7-482a-b0a8-d6f240a80c8f">
      <UserInfo>
        <DisplayName>Katharina Puche</DisplayName>
        <AccountId>3334</AccountId>
        <AccountType/>
      </UserInfo>
    </SharedWithUsers>
    <test xmlns="289a18af-3de8-4e8a-87f0-657c95fc6b5d">
      <UserInfo>
        <DisplayName/>
        <AccountId xsi:nil="true"/>
        <AccountType/>
      </UserInfo>
    </test>
    <TaxCatchAll xmlns="8f0f1576-62c7-482a-b0a8-d6f240a80c8f" xsi:nil="true"/>
    <lcf76f155ced4ddcb4097134ff3c332f xmlns="289a18af-3de8-4e8a-87f0-657c95fc6b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6E35FF4D321745B66B069D2111425F" ma:contentTypeVersion="18" ma:contentTypeDescription="Створення нового документа." ma:contentTypeScope="" ma:versionID="1b0bc286e8069bf40344680d6af60a97">
  <xsd:schema xmlns:xsd="http://www.w3.org/2001/XMLSchema" xmlns:xs="http://www.w3.org/2001/XMLSchema" xmlns:p="http://schemas.microsoft.com/office/2006/metadata/properties" xmlns:ns2="289a18af-3de8-4e8a-87f0-657c95fc6b5d" xmlns:ns3="8f0f1576-62c7-482a-b0a8-d6f240a80c8f" targetNamespace="http://schemas.microsoft.com/office/2006/metadata/properties" ma:root="true" ma:fieldsID="dc77d1ff6080fd92bbcf8d5a6f3b96fc" ns2:_="" ns3:_="">
    <xsd:import namespace="289a18af-3de8-4e8a-87f0-657c95fc6b5d"/>
    <xsd:import namespace="8f0f1576-62c7-482a-b0a8-d6f240a80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a18af-3de8-4e8a-87f0-657c95fc6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59c99be7-4503-48ca-8d34-6d586d09a6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test" ma:index="24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f1576-62c7-482a-b0a8-d6f240a80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636006-f761-4ae8-8dfe-53f7015e7aa4}" ma:internalName="TaxCatchAll" ma:showField="CatchAllData" ma:web="8f0f1576-62c7-482a-b0a8-d6f240a80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BCCB-88C8-42A3-9688-F9A707A40812}">
  <ds:schemaRefs>
    <ds:schemaRef ds:uri="http://schemas.microsoft.com/office/2006/metadata/properties"/>
    <ds:schemaRef ds:uri="http://schemas.microsoft.com/office/infopath/2007/PartnerControls"/>
    <ds:schemaRef ds:uri="8f0f1576-62c7-482a-b0a8-d6f240a80c8f"/>
    <ds:schemaRef ds:uri="289a18af-3de8-4e8a-87f0-657c95fc6b5d"/>
  </ds:schemaRefs>
</ds:datastoreItem>
</file>

<file path=customXml/itemProps2.xml><?xml version="1.0" encoding="utf-8"?>
<ds:datastoreItem xmlns:ds="http://schemas.openxmlformats.org/officeDocument/2006/customXml" ds:itemID="{1D9439C4-E3E4-49CB-BC7B-396438B0D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3D7B2-7C67-4EE1-B367-2CFD2DF3826C}"/>
</file>

<file path=customXml/itemProps4.xml><?xml version="1.0" encoding="utf-8"?>
<ds:datastoreItem xmlns:ds="http://schemas.openxmlformats.org/officeDocument/2006/customXml" ds:itemID="{6E732DAA-BB0E-4C42-AE88-0EC27908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2609</Words>
  <Characters>14872</Characters>
  <Application>Microsoft Office Word</Application>
  <DocSecurity>0</DocSecurity>
  <Lines>123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17447</CharactersWithSpaces>
  <SharedDoc>false</SharedDoc>
  <HLinks>
    <vt:vector size="6" baseType="variant"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mailto:S.Scholz@drk.de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Scholz</dc:creator>
  <cp:keywords/>
  <dc:description/>
  <cp:lastModifiedBy>Michaela Ptackova</cp:lastModifiedBy>
  <cp:revision>17</cp:revision>
  <dcterms:created xsi:type="dcterms:W3CDTF">2022-11-16T17:48:00Z</dcterms:created>
  <dcterms:modified xsi:type="dcterms:W3CDTF">2022-11-23T14:40:00Z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0x0101004C6E35FF4D321745B66B069D2111425F</vt:lpwstr>
  </property>
  <property fmtid="{D5CDD505-2E9C-101B-9397-08002B2CF9AE}" pid="3" name="_dlc_DocIdItemGuid">
    <vt:lpwstr>4a09714d-be2b-4700-9b8d-cc646f19349f</vt:lpwstr>
  </property>
</Properties>
</file>